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9B" w:rsidRDefault="0084055D">
      <w:r>
        <w:t>GINGER</w:t>
      </w:r>
      <w:r w:rsidR="00661B4D">
        <w:t xml:space="preserve">  Crônica</w:t>
      </w:r>
    </w:p>
    <w:p w:rsidR="0084055D" w:rsidRDefault="0084055D" w:rsidP="00412598">
      <w:pPr>
        <w:spacing w:line="240" w:lineRule="auto"/>
        <w:jc w:val="both"/>
      </w:pPr>
      <w:r>
        <w:t xml:space="preserve">Comecei a colaborar com a imprensa local ainda muito jovem, recém-formado em arquitetura. Por muitos anos, escrevi para o </w:t>
      </w:r>
      <w:r w:rsidRPr="0084055D">
        <w:rPr>
          <w:i/>
        </w:rPr>
        <w:t>Diário da Franca</w:t>
      </w:r>
      <w:r>
        <w:t xml:space="preserve">, que era comandado pelo Luis Carlos Facury, que havia começado aqui no </w:t>
      </w:r>
      <w:r w:rsidRPr="0084055D">
        <w:rPr>
          <w:i/>
        </w:rPr>
        <w:t>Comércio</w:t>
      </w:r>
      <w:r>
        <w:t xml:space="preserve"> e depois foi fazer </w:t>
      </w:r>
      <w:r w:rsidR="00191E52">
        <w:t>outro</w:t>
      </w:r>
      <w:r>
        <w:t xml:space="preserve"> jornal diário. O Facury </w:t>
      </w:r>
      <w:r w:rsidR="00147E85">
        <w:t>tinha um método de trabalho específico.</w:t>
      </w:r>
      <w:r>
        <w:t xml:space="preserve"> </w:t>
      </w:r>
      <w:r w:rsidR="00147E85">
        <w:t>N</w:t>
      </w:r>
      <w:r>
        <w:t>aquela época (anos 70) tínhamos que levar uma cópia impressa do t</w:t>
      </w:r>
      <w:r w:rsidR="00147E85">
        <w:t>exto para o jornal pessoalmente. E</w:t>
      </w:r>
      <w:r>
        <w:t xml:space="preserve">le lia, </w:t>
      </w:r>
      <w:r w:rsidR="00661B4D">
        <w:t xml:space="preserve">riscava, </w:t>
      </w:r>
      <w:r>
        <w:t xml:space="preserve">corrigia erros de português e passava para o Magno Dadonas, um jornalista </w:t>
      </w:r>
      <w:r w:rsidR="00661B4D">
        <w:t>com</w:t>
      </w:r>
      <w:r>
        <w:t xml:space="preserve"> passage</w:t>
      </w:r>
      <w:r w:rsidR="00661B4D">
        <w:t>m</w:t>
      </w:r>
      <w:r>
        <w:t xml:space="preserve"> pela revista </w:t>
      </w:r>
      <w:r w:rsidRPr="0035478B">
        <w:rPr>
          <w:i/>
        </w:rPr>
        <w:t>Veja</w:t>
      </w:r>
      <w:r>
        <w:t xml:space="preserve"> quando ela era séria. Depois, o texto ia para o linotipista, que ficava catando as letras uma a uma para montar o texto de impressão, </w:t>
      </w:r>
      <w:r w:rsidR="00661B4D">
        <w:t>no mesmo sistema que</w:t>
      </w:r>
      <w:r>
        <w:t xml:space="preserve"> o Gutenberg tinha inventado.</w:t>
      </w:r>
    </w:p>
    <w:p w:rsidR="0084055D" w:rsidRDefault="0084055D" w:rsidP="00412598">
      <w:pPr>
        <w:spacing w:line="240" w:lineRule="auto"/>
        <w:jc w:val="both"/>
      </w:pPr>
      <w:r>
        <w:t xml:space="preserve">Facury é casado com a Neusa, uma empresária do ramo calçadista. Mas seu nome </w:t>
      </w:r>
      <w:r w:rsidR="00661B4D">
        <w:t>pode</w:t>
      </w:r>
      <w:r>
        <w:t xml:space="preserve">ria </w:t>
      </w:r>
      <w:r w:rsidR="00A04302">
        <w:t>t</w:t>
      </w:r>
      <w:r>
        <w:t xml:space="preserve">er </w:t>
      </w:r>
      <w:r w:rsidR="00A04302">
        <w:t xml:space="preserve">sido </w:t>
      </w:r>
      <w:r>
        <w:t xml:space="preserve">Ginger, por causa da atriz </w:t>
      </w:r>
      <w:r w:rsidR="00BE0D7E">
        <w:t xml:space="preserve">americana de cinema </w:t>
      </w:r>
      <w:r>
        <w:t>Ginger Rogers.</w:t>
      </w:r>
      <w:r w:rsidR="00FB5EB4">
        <w:t xml:space="preserve"> </w:t>
      </w:r>
      <w:r w:rsidR="00BE0D7E">
        <w:t xml:space="preserve">Nascida Virginia Catherine em 1911 e falecida em 1995, </w:t>
      </w:r>
      <w:r w:rsidR="00147E85">
        <w:t xml:space="preserve">Ginger </w:t>
      </w:r>
      <w:r w:rsidR="00BE0D7E">
        <w:t>era uma lourinha espevitada que logo no começo da carreira conheceu o mago do sapateado Fred Astaire, com quem fez dez filmes. Atuou até os anos 70, tendo participado de cem filmes em Hollywood.</w:t>
      </w:r>
    </w:p>
    <w:p w:rsidR="0084055D" w:rsidRDefault="0084055D" w:rsidP="00412598">
      <w:pPr>
        <w:spacing w:line="240" w:lineRule="auto"/>
        <w:jc w:val="both"/>
      </w:pPr>
      <w:r>
        <w:t xml:space="preserve">Minha mãe era amiga </w:t>
      </w:r>
      <w:r w:rsidR="00412598">
        <w:t xml:space="preserve">desde menina </w:t>
      </w:r>
      <w:r>
        <w:t xml:space="preserve">da Catarina Sola, mãe da Neusa, no </w:t>
      </w:r>
      <w:r w:rsidR="00A04302">
        <w:t xml:space="preserve">velho </w:t>
      </w:r>
      <w:r>
        <w:t xml:space="preserve">bairro do Cubatão, um </w:t>
      </w:r>
      <w:r w:rsidR="00147E85">
        <w:t xml:space="preserve">tradicional </w:t>
      </w:r>
      <w:r>
        <w:t xml:space="preserve">reduto de </w:t>
      </w:r>
      <w:r w:rsidR="00412598">
        <w:t xml:space="preserve">imigrantes </w:t>
      </w:r>
      <w:r>
        <w:t xml:space="preserve">italianos e espanhóis. </w:t>
      </w:r>
      <w:r w:rsidR="00A04302">
        <w:t>Adolescentes, q</w:t>
      </w:r>
      <w:r>
        <w:t xml:space="preserve">uando se encontravam para passear na praça da matriz, Catarina dizia para minha mãe que, quando tivesse uma filha, seu nome seria Ginger para homenagear a atriz da qual era </w:t>
      </w:r>
      <w:r w:rsidR="00147E85">
        <w:t>grande</w:t>
      </w:r>
      <w:r w:rsidR="00FB5EB4">
        <w:t xml:space="preserve"> </w:t>
      </w:r>
      <w:r>
        <w:t>fã</w:t>
      </w:r>
      <w:r w:rsidR="00FB5EB4">
        <w:t>, não perdia um dos seus filmes nos cines São Luiz ou Santa Maria</w:t>
      </w:r>
      <w:r>
        <w:t xml:space="preserve">. </w:t>
      </w:r>
      <w:r w:rsidR="00BE0D7E">
        <w:t xml:space="preserve">No início da década de 1940, Ginger estava no auge de sua carreira, recebeu o Oscar em 1941. </w:t>
      </w:r>
      <w:r>
        <w:t>Minha mãe, quando casou</w:t>
      </w:r>
      <w:r w:rsidR="00BE0D7E">
        <w:t xml:space="preserve"> em 1946</w:t>
      </w:r>
      <w:r>
        <w:t>, mudou-se para Araguari</w:t>
      </w:r>
      <w:r w:rsidR="00412598">
        <w:t>. Anos depois,</w:t>
      </w:r>
      <w:r>
        <w:t xml:space="preserve"> quando retornou, </w:t>
      </w:r>
      <w:r w:rsidR="00412598">
        <w:t>havia perdido</w:t>
      </w:r>
      <w:r w:rsidR="00A04302">
        <w:t xml:space="preserve"> o contato com a amiga. </w:t>
      </w:r>
      <w:r>
        <w:t xml:space="preserve">Catarina </w:t>
      </w:r>
      <w:r w:rsidR="008300F9">
        <w:t xml:space="preserve">também havia se casado e </w:t>
      </w:r>
      <w:r>
        <w:t xml:space="preserve">já tinha a filha, que </w:t>
      </w:r>
      <w:r w:rsidR="00BE0D7E">
        <w:t>recebe</w:t>
      </w:r>
      <w:r>
        <w:t xml:space="preserve">u o nome de Neusa. </w:t>
      </w:r>
    </w:p>
    <w:p w:rsidR="0084055D" w:rsidRDefault="0084055D" w:rsidP="00412598">
      <w:pPr>
        <w:spacing w:line="240" w:lineRule="auto"/>
        <w:jc w:val="both"/>
      </w:pPr>
      <w:r>
        <w:t xml:space="preserve">Muitos anos depois, </w:t>
      </w:r>
      <w:r w:rsidR="00BE0D7E">
        <w:t xml:space="preserve">já nos anos 80, </w:t>
      </w:r>
      <w:r>
        <w:t xml:space="preserve">minha mãe foi conhecer a Europa. Em Paris, foi </w:t>
      </w:r>
      <w:r w:rsidR="00BE0D7E">
        <w:t>assisti</w:t>
      </w:r>
      <w:r>
        <w:t xml:space="preserve">r </w:t>
      </w:r>
      <w:r w:rsidR="00191E52">
        <w:t>ao espetáculo do Moulin Rouge</w:t>
      </w:r>
      <w:r w:rsidR="009A3BB6">
        <w:t xml:space="preserve">, </w:t>
      </w:r>
      <w:r>
        <w:t>uma tradição francesa</w:t>
      </w:r>
      <w:r w:rsidR="009A3BB6">
        <w:t xml:space="preserve"> desde a “bélle époque”</w:t>
      </w:r>
      <w:r>
        <w:t xml:space="preserve">. Quando seu grupo entrou no teatro, uma mulher loura tomava um drinque no bar. </w:t>
      </w:r>
      <w:r w:rsidR="009A3BB6">
        <w:t>Minha mãe a reconheceu na hora, e</w:t>
      </w:r>
      <w:r>
        <w:t xml:space="preserve">ra Ginger Rogers. Ao ver o grupo de turistas e ser informada que eram brasileiros, </w:t>
      </w:r>
      <w:r w:rsidR="003B7765">
        <w:t>caminhou</w:t>
      </w:r>
      <w:r>
        <w:t xml:space="preserve"> simpática até </w:t>
      </w:r>
      <w:r w:rsidR="00661B4D">
        <w:t>eles</w:t>
      </w:r>
      <w:r>
        <w:t xml:space="preserve"> e saudou</w:t>
      </w:r>
      <w:r w:rsidR="00FB5EB4">
        <w:t>-os com</w:t>
      </w:r>
      <w:r>
        <w:t xml:space="preserve"> </w:t>
      </w:r>
      <w:r w:rsidR="00F310E4">
        <w:t>um estrepitoso</w:t>
      </w:r>
      <w:r>
        <w:t xml:space="preserve"> “hello, Brazil</w:t>
      </w:r>
      <w:r w:rsidR="00FB5EB4">
        <w:t xml:space="preserve">”! </w:t>
      </w:r>
    </w:p>
    <w:p w:rsidR="00FB5EB4" w:rsidRDefault="00FB5EB4" w:rsidP="00412598">
      <w:pPr>
        <w:spacing w:line="240" w:lineRule="auto"/>
        <w:jc w:val="both"/>
      </w:pPr>
      <w:r>
        <w:t xml:space="preserve">Minha mãe não sabe </w:t>
      </w:r>
      <w:r w:rsidR="00191E52">
        <w:t xml:space="preserve">falar </w:t>
      </w:r>
      <w:r>
        <w:t>inglês</w:t>
      </w:r>
      <w:r w:rsidR="00BE0D7E">
        <w:t xml:space="preserve"> e nada </w:t>
      </w:r>
      <w:r w:rsidR="00191E52">
        <w:t>soube</w:t>
      </w:r>
      <w:r w:rsidR="00BE0D7E">
        <w:t xml:space="preserve"> dizer</w:t>
      </w:r>
      <w:r>
        <w:t xml:space="preserve">, mas </w:t>
      </w:r>
      <w:r w:rsidR="00412598">
        <w:t>su</w:t>
      </w:r>
      <w:r>
        <w:t>a vontade</w:t>
      </w:r>
      <w:r w:rsidR="00412598">
        <w:t xml:space="preserve"> foi</w:t>
      </w:r>
      <w:r>
        <w:t xml:space="preserve"> conversar com Ginger e </w:t>
      </w:r>
      <w:r w:rsidR="00412598">
        <w:t>conta</w:t>
      </w:r>
      <w:r>
        <w:t xml:space="preserve">r que sua amiga e fã </w:t>
      </w:r>
      <w:r w:rsidR="00BE0D7E">
        <w:t xml:space="preserve">na longínqua Franca do Imperador </w:t>
      </w:r>
      <w:r>
        <w:t>queria ter uma filha com o nome dela.</w:t>
      </w:r>
    </w:p>
    <w:p w:rsidR="00BE0D7E" w:rsidRDefault="00BE0D7E" w:rsidP="00412598">
      <w:pPr>
        <w:spacing w:line="240" w:lineRule="auto"/>
        <w:jc w:val="both"/>
      </w:pPr>
      <w:r>
        <w:t>Mauro Ferreira é arquiteto</w:t>
      </w:r>
    </w:p>
    <w:p w:rsidR="0084055D" w:rsidRDefault="0084055D" w:rsidP="0084055D">
      <w:pPr>
        <w:jc w:val="both"/>
      </w:pPr>
    </w:p>
    <w:p w:rsidR="0084055D" w:rsidRDefault="0084055D" w:rsidP="0084055D">
      <w:pPr>
        <w:jc w:val="both"/>
      </w:pPr>
    </w:p>
    <w:sectPr w:rsidR="0084055D" w:rsidSect="00D802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55D"/>
    <w:rsid w:val="00001FC2"/>
    <w:rsid w:val="00147E85"/>
    <w:rsid w:val="00191E52"/>
    <w:rsid w:val="002B6EA1"/>
    <w:rsid w:val="0035478B"/>
    <w:rsid w:val="003B7765"/>
    <w:rsid w:val="00412598"/>
    <w:rsid w:val="0051148F"/>
    <w:rsid w:val="00661B4D"/>
    <w:rsid w:val="006B3EA0"/>
    <w:rsid w:val="008300F9"/>
    <w:rsid w:val="0084055D"/>
    <w:rsid w:val="00912A1B"/>
    <w:rsid w:val="009A3BB6"/>
    <w:rsid w:val="00A04302"/>
    <w:rsid w:val="00BE0D7E"/>
    <w:rsid w:val="00C04E01"/>
    <w:rsid w:val="00D8029B"/>
    <w:rsid w:val="00F310E4"/>
    <w:rsid w:val="00FB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9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393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13</cp:revision>
  <dcterms:created xsi:type="dcterms:W3CDTF">2012-02-06T13:30:00Z</dcterms:created>
  <dcterms:modified xsi:type="dcterms:W3CDTF">2012-03-05T17:37:00Z</dcterms:modified>
</cp:coreProperties>
</file>