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FE5" w:rsidRDefault="00C66FE5" w:rsidP="00C66FE5">
      <w:pPr>
        <w:jc w:val="both"/>
      </w:pPr>
      <w:r>
        <w:t>O TREM DA MINHA VIDA Crônica dois</w:t>
      </w:r>
    </w:p>
    <w:p w:rsidR="00C66FE5" w:rsidRPr="00870680" w:rsidRDefault="00C66FE5" w:rsidP="00C66FE5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kern w:val="36"/>
          <w:sz w:val="16"/>
          <w:szCs w:val="16"/>
          <w:lang w:eastAsia="pt-BR"/>
        </w:rPr>
      </w:pPr>
      <w:r w:rsidRPr="00870680">
        <w:rPr>
          <w:rFonts w:eastAsia="Times New Roman" w:cstheme="minorHAnsi"/>
          <w:b/>
          <w:bCs/>
          <w:kern w:val="36"/>
          <w:sz w:val="16"/>
          <w:szCs w:val="16"/>
          <w:lang w:eastAsia="pt-BR"/>
        </w:rPr>
        <w:t>Gente Humilde</w:t>
      </w:r>
    </w:p>
    <w:p w:rsidR="00C66FE5" w:rsidRPr="00870680" w:rsidRDefault="00C66FE5" w:rsidP="00C66FE5">
      <w:pPr>
        <w:spacing w:after="0" w:line="240" w:lineRule="auto"/>
        <w:rPr>
          <w:rFonts w:eastAsia="Times New Roman" w:cstheme="minorHAnsi"/>
          <w:sz w:val="16"/>
          <w:szCs w:val="16"/>
          <w:lang w:eastAsia="pt-BR"/>
        </w:rPr>
      </w:pPr>
      <w:r>
        <w:rPr>
          <w:rFonts w:eastAsia="Times New Roman" w:cstheme="minorHAnsi"/>
          <w:sz w:val="16"/>
          <w:szCs w:val="16"/>
          <w:lang w:eastAsia="pt-BR"/>
        </w:rPr>
        <w:t>Choro de</w:t>
      </w:r>
      <w:r w:rsidRPr="00870680">
        <w:rPr>
          <w:rFonts w:eastAsia="Times New Roman" w:cstheme="minorHAnsi"/>
          <w:sz w:val="16"/>
          <w:szCs w:val="16"/>
          <w:lang w:eastAsia="pt-BR"/>
        </w:rPr>
        <w:t xml:space="preserve"> Garoto</w:t>
      </w:r>
      <w:r>
        <w:rPr>
          <w:rFonts w:eastAsia="Times New Roman" w:cstheme="minorHAnsi"/>
          <w:sz w:val="16"/>
          <w:szCs w:val="16"/>
          <w:lang w:eastAsia="pt-BR"/>
        </w:rPr>
        <w:t xml:space="preserve"> de 1952.  </w:t>
      </w:r>
      <w:r w:rsidRPr="00870680">
        <w:rPr>
          <w:rFonts w:eastAsia="Times New Roman" w:cstheme="minorHAnsi"/>
          <w:sz w:val="16"/>
          <w:szCs w:val="16"/>
          <w:lang w:eastAsia="pt-BR"/>
        </w:rPr>
        <w:t>Chico Buarque e Vinicius de Moraes</w:t>
      </w:r>
      <w:r>
        <w:rPr>
          <w:rFonts w:eastAsia="Times New Roman" w:cstheme="minorHAnsi"/>
          <w:sz w:val="16"/>
          <w:szCs w:val="16"/>
          <w:lang w:eastAsia="pt-BR"/>
        </w:rPr>
        <w:t xml:space="preserve"> fizeram a letra em 1969, após sua morte.</w:t>
      </w:r>
      <w:r w:rsidRPr="00870680">
        <w:rPr>
          <w:rFonts w:eastAsia="Times New Roman" w:cstheme="minorHAnsi"/>
          <w:sz w:val="16"/>
          <w:szCs w:val="16"/>
          <w:lang w:eastAsia="pt-BR"/>
        </w:rPr>
        <w:t xml:space="preserve"> </w:t>
      </w:r>
    </w:p>
    <w:p w:rsidR="00C66FE5" w:rsidRDefault="00C66FE5" w:rsidP="00C66FE5">
      <w:pPr>
        <w:spacing w:before="100" w:beforeAutospacing="1" w:after="100" w:afterAutospacing="1" w:line="240" w:lineRule="auto"/>
        <w:rPr>
          <w:rFonts w:eastAsia="Times New Roman" w:cstheme="minorHAnsi"/>
          <w:sz w:val="16"/>
          <w:szCs w:val="16"/>
          <w:lang w:eastAsia="pt-BR"/>
        </w:rPr>
      </w:pPr>
      <w:r w:rsidRPr="00870680">
        <w:rPr>
          <w:rFonts w:eastAsia="Times New Roman" w:cstheme="minorHAnsi"/>
          <w:sz w:val="16"/>
          <w:szCs w:val="16"/>
          <w:lang w:eastAsia="pt-BR"/>
        </w:rPr>
        <w:t>Tem certos dias</w:t>
      </w:r>
      <w:r>
        <w:rPr>
          <w:rFonts w:eastAsia="Times New Roman" w:cstheme="minorHAnsi"/>
          <w:sz w:val="16"/>
          <w:szCs w:val="16"/>
          <w:lang w:eastAsia="pt-BR"/>
        </w:rPr>
        <w:t>/</w:t>
      </w:r>
      <w:r w:rsidRPr="00870680">
        <w:rPr>
          <w:rFonts w:eastAsia="Times New Roman" w:cstheme="minorHAnsi"/>
          <w:sz w:val="16"/>
          <w:szCs w:val="16"/>
          <w:lang w:eastAsia="pt-BR"/>
        </w:rPr>
        <w:t>Em que eu penso em minha gente</w:t>
      </w:r>
      <w:r>
        <w:rPr>
          <w:rFonts w:eastAsia="Times New Roman" w:cstheme="minorHAnsi"/>
          <w:sz w:val="16"/>
          <w:szCs w:val="16"/>
          <w:lang w:eastAsia="pt-BR"/>
        </w:rPr>
        <w:t>/</w:t>
      </w:r>
      <w:r w:rsidRPr="00870680">
        <w:rPr>
          <w:rFonts w:eastAsia="Times New Roman" w:cstheme="minorHAnsi"/>
          <w:sz w:val="16"/>
          <w:szCs w:val="16"/>
          <w:lang w:eastAsia="pt-BR"/>
        </w:rPr>
        <w:t>E sinto assim</w:t>
      </w:r>
      <w:r>
        <w:rPr>
          <w:rFonts w:eastAsia="Times New Roman" w:cstheme="minorHAnsi"/>
          <w:sz w:val="16"/>
          <w:szCs w:val="16"/>
          <w:lang w:eastAsia="pt-BR"/>
        </w:rPr>
        <w:t>/</w:t>
      </w:r>
      <w:r w:rsidRPr="00870680">
        <w:rPr>
          <w:rFonts w:eastAsia="Times New Roman" w:cstheme="minorHAnsi"/>
          <w:sz w:val="16"/>
          <w:szCs w:val="16"/>
          <w:lang w:eastAsia="pt-BR"/>
        </w:rPr>
        <w:t>Todo o meu peito se apertar</w:t>
      </w:r>
      <w:r>
        <w:rPr>
          <w:rFonts w:eastAsia="Times New Roman" w:cstheme="minorHAnsi"/>
          <w:sz w:val="16"/>
          <w:szCs w:val="16"/>
          <w:lang w:eastAsia="pt-BR"/>
        </w:rPr>
        <w:t>/</w:t>
      </w:r>
      <w:r w:rsidRPr="00870680">
        <w:rPr>
          <w:rFonts w:eastAsia="Times New Roman" w:cstheme="minorHAnsi"/>
          <w:sz w:val="16"/>
          <w:szCs w:val="16"/>
          <w:lang w:eastAsia="pt-BR"/>
        </w:rPr>
        <w:t>Porque parece</w:t>
      </w:r>
      <w:r>
        <w:rPr>
          <w:rFonts w:eastAsia="Times New Roman" w:cstheme="minorHAnsi"/>
          <w:sz w:val="16"/>
          <w:szCs w:val="16"/>
          <w:lang w:eastAsia="pt-BR"/>
        </w:rPr>
        <w:t>/</w:t>
      </w:r>
      <w:r w:rsidRPr="00870680">
        <w:rPr>
          <w:rFonts w:eastAsia="Times New Roman" w:cstheme="minorHAnsi"/>
          <w:sz w:val="16"/>
          <w:szCs w:val="16"/>
          <w:lang w:eastAsia="pt-BR"/>
        </w:rPr>
        <w:t>Que acontece de repente</w:t>
      </w:r>
      <w:r>
        <w:rPr>
          <w:rFonts w:eastAsia="Times New Roman" w:cstheme="minorHAnsi"/>
          <w:sz w:val="16"/>
          <w:szCs w:val="16"/>
          <w:lang w:eastAsia="pt-BR"/>
        </w:rPr>
        <w:t>/</w:t>
      </w:r>
      <w:r w:rsidRPr="00870680">
        <w:rPr>
          <w:rFonts w:eastAsia="Times New Roman" w:cstheme="minorHAnsi"/>
          <w:sz w:val="16"/>
          <w:szCs w:val="16"/>
          <w:lang w:eastAsia="pt-BR"/>
        </w:rPr>
        <w:t>Como um desejo de eu viver</w:t>
      </w:r>
      <w:r>
        <w:rPr>
          <w:rFonts w:eastAsia="Times New Roman" w:cstheme="minorHAnsi"/>
          <w:sz w:val="16"/>
          <w:szCs w:val="16"/>
          <w:lang w:eastAsia="pt-BR"/>
        </w:rPr>
        <w:t>/</w:t>
      </w:r>
      <w:r w:rsidRPr="00870680">
        <w:rPr>
          <w:rFonts w:eastAsia="Times New Roman" w:cstheme="minorHAnsi"/>
          <w:sz w:val="16"/>
          <w:szCs w:val="16"/>
          <w:lang w:eastAsia="pt-BR"/>
        </w:rPr>
        <w:t>Sem me notar</w:t>
      </w:r>
      <w:r>
        <w:rPr>
          <w:rFonts w:eastAsia="Times New Roman" w:cstheme="minorHAnsi"/>
          <w:sz w:val="16"/>
          <w:szCs w:val="16"/>
          <w:lang w:eastAsia="pt-BR"/>
        </w:rPr>
        <w:t>/</w:t>
      </w:r>
      <w:r w:rsidRPr="00870680">
        <w:rPr>
          <w:rFonts w:eastAsia="Times New Roman" w:cstheme="minorHAnsi"/>
          <w:sz w:val="16"/>
          <w:szCs w:val="16"/>
          <w:lang w:eastAsia="pt-BR"/>
        </w:rPr>
        <w:t>Igual a tudo</w:t>
      </w:r>
      <w:r>
        <w:rPr>
          <w:rFonts w:eastAsia="Times New Roman" w:cstheme="minorHAnsi"/>
          <w:sz w:val="16"/>
          <w:szCs w:val="16"/>
          <w:lang w:eastAsia="pt-BR"/>
        </w:rPr>
        <w:t>/</w:t>
      </w:r>
      <w:r w:rsidRPr="00870680">
        <w:rPr>
          <w:rFonts w:eastAsia="Times New Roman" w:cstheme="minorHAnsi"/>
          <w:sz w:val="16"/>
          <w:szCs w:val="16"/>
          <w:lang w:eastAsia="pt-BR"/>
        </w:rPr>
        <w:t>Quando eu passo no subúrbio</w:t>
      </w:r>
      <w:r>
        <w:rPr>
          <w:rFonts w:eastAsia="Times New Roman" w:cstheme="minorHAnsi"/>
          <w:sz w:val="16"/>
          <w:szCs w:val="16"/>
          <w:lang w:eastAsia="pt-BR"/>
        </w:rPr>
        <w:t>/</w:t>
      </w:r>
      <w:r w:rsidRPr="00870680">
        <w:rPr>
          <w:rFonts w:eastAsia="Times New Roman" w:cstheme="minorHAnsi"/>
          <w:sz w:val="16"/>
          <w:szCs w:val="16"/>
          <w:lang w:eastAsia="pt-BR"/>
        </w:rPr>
        <w:t>Eu muito bem</w:t>
      </w:r>
      <w:r>
        <w:rPr>
          <w:rFonts w:eastAsia="Times New Roman" w:cstheme="minorHAnsi"/>
          <w:sz w:val="16"/>
          <w:szCs w:val="16"/>
          <w:lang w:eastAsia="pt-BR"/>
        </w:rPr>
        <w:t>/</w:t>
      </w:r>
      <w:r w:rsidRPr="00870680">
        <w:rPr>
          <w:rFonts w:eastAsia="Times New Roman" w:cstheme="minorHAnsi"/>
          <w:sz w:val="16"/>
          <w:szCs w:val="16"/>
          <w:lang w:eastAsia="pt-BR"/>
        </w:rPr>
        <w:t>Vindo de trem de algum lugar</w:t>
      </w:r>
      <w:r>
        <w:rPr>
          <w:rFonts w:eastAsia="Times New Roman" w:cstheme="minorHAnsi"/>
          <w:sz w:val="16"/>
          <w:szCs w:val="16"/>
          <w:lang w:eastAsia="pt-BR"/>
        </w:rPr>
        <w:t>/</w:t>
      </w:r>
      <w:r w:rsidRPr="00870680">
        <w:rPr>
          <w:rFonts w:eastAsia="Times New Roman" w:cstheme="minorHAnsi"/>
          <w:sz w:val="16"/>
          <w:szCs w:val="16"/>
          <w:lang w:eastAsia="pt-BR"/>
        </w:rPr>
        <w:t>E aí me dá</w:t>
      </w:r>
      <w:r>
        <w:rPr>
          <w:rFonts w:eastAsia="Times New Roman" w:cstheme="minorHAnsi"/>
          <w:sz w:val="16"/>
          <w:szCs w:val="16"/>
          <w:lang w:eastAsia="pt-BR"/>
        </w:rPr>
        <w:t>/</w:t>
      </w:r>
      <w:r w:rsidRPr="00870680">
        <w:rPr>
          <w:rFonts w:eastAsia="Times New Roman" w:cstheme="minorHAnsi"/>
          <w:sz w:val="16"/>
          <w:szCs w:val="16"/>
          <w:lang w:eastAsia="pt-BR"/>
        </w:rPr>
        <w:t>Como uma inveja dessa gente</w:t>
      </w:r>
      <w:r>
        <w:rPr>
          <w:rFonts w:eastAsia="Times New Roman" w:cstheme="minorHAnsi"/>
          <w:sz w:val="16"/>
          <w:szCs w:val="16"/>
          <w:lang w:eastAsia="pt-BR"/>
        </w:rPr>
        <w:t>/</w:t>
      </w:r>
      <w:r w:rsidRPr="00870680">
        <w:rPr>
          <w:rFonts w:eastAsia="Times New Roman" w:cstheme="minorHAnsi"/>
          <w:sz w:val="16"/>
          <w:szCs w:val="16"/>
          <w:lang w:eastAsia="pt-BR"/>
        </w:rPr>
        <w:t>Que vai em frente</w:t>
      </w:r>
      <w:r>
        <w:rPr>
          <w:rFonts w:eastAsia="Times New Roman" w:cstheme="minorHAnsi"/>
          <w:sz w:val="16"/>
          <w:szCs w:val="16"/>
          <w:lang w:eastAsia="pt-BR"/>
        </w:rPr>
        <w:t>/</w:t>
      </w:r>
      <w:r w:rsidRPr="00870680">
        <w:rPr>
          <w:rFonts w:eastAsia="Times New Roman" w:cstheme="minorHAnsi"/>
          <w:sz w:val="16"/>
          <w:szCs w:val="16"/>
          <w:lang w:eastAsia="pt-BR"/>
        </w:rPr>
        <w:t>Sem nem ter com quem contar</w:t>
      </w:r>
    </w:p>
    <w:p w:rsidR="00C66FE5" w:rsidRPr="00870680" w:rsidRDefault="00C66FE5" w:rsidP="00C66FE5">
      <w:pPr>
        <w:spacing w:before="100" w:beforeAutospacing="1" w:after="100" w:afterAutospacing="1" w:line="240" w:lineRule="auto"/>
        <w:rPr>
          <w:rFonts w:eastAsia="Times New Roman" w:cstheme="minorHAnsi"/>
          <w:sz w:val="16"/>
          <w:szCs w:val="16"/>
          <w:lang w:eastAsia="pt-BR"/>
        </w:rPr>
      </w:pPr>
      <w:r w:rsidRPr="00870680">
        <w:rPr>
          <w:rFonts w:eastAsia="Times New Roman" w:cstheme="minorHAnsi"/>
          <w:sz w:val="16"/>
          <w:szCs w:val="16"/>
          <w:lang w:eastAsia="pt-BR"/>
        </w:rPr>
        <w:t>São casas simples</w:t>
      </w:r>
      <w:r>
        <w:rPr>
          <w:rFonts w:eastAsia="Times New Roman" w:cstheme="minorHAnsi"/>
          <w:sz w:val="16"/>
          <w:szCs w:val="16"/>
          <w:lang w:eastAsia="pt-BR"/>
        </w:rPr>
        <w:t>/</w:t>
      </w:r>
      <w:r w:rsidRPr="00870680">
        <w:rPr>
          <w:rFonts w:eastAsia="Times New Roman" w:cstheme="minorHAnsi"/>
          <w:sz w:val="16"/>
          <w:szCs w:val="16"/>
          <w:lang w:eastAsia="pt-BR"/>
        </w:rPr>
        <w:t>Com cadeiras na calçada</w:t>
      </w:r>
      <w:r>
        <w:rPr>
          <w:rFonts w:eastAsia="Times New Roman" w:cstheme="minorHAnsi"/>
          <w:sz w:val="16"/>
          <w:szCs w:val="16"/>
          <w:lang w:eastAsia="pt-BR"/>
        </w:rPr>
        <w:t>/</w:t>
      </w:r>
      <w:r w:rsidRPr="00870680">
        <w:rPr>
          <w:rFonts w:eastAsia="Times New Roman" w:cstheme="minorHAnsi"/>
          <w:sz w:val="16"/>
          <w:szCs w:val="16"/>
          <w:lang w:eastAsia="pt-BR"/>
        </w:rPr>
        <w:t>E na fachada</w:t>
      </w:r>
      <w:r>
        <w:rPr>
          <w:rFonts w:eastAsia="Times New Roman" w:cstheme="minorHAnsi"/>
          <w:sz w:val="16"/>
          <w:szCs w:val="16"/>
          <w:lang w:eastAsia="pt-BR"/>
        </w:rPr>
        <w:t>/</w:t>
      </w:r>
      <w:r w:rsidRPr="00870680">
        <w:rPr>
          <w:rFonts w:eastAsia="Times New Roman" w:cstheme="minorHAnsi"/>
          <w:sz w:val="16"/>
          <w:szCs w:val="16"/>
          <w:lang w:eastAsia="pt-BR"/>
        </w:rPr>
        <w:t>Escrito em cima que é um lar</w:t>
      </w:r>
      <w:r>
        <w:rPr>
          <w:rFonts w:eastAsia="Times New Roman" w:cstheme="minorHAnsi"/>
          <w:sz w:val="16"/>
          <w:szCs w:val="16"/>
          <w:lang w:eastAsia="pt-BR"/>
        </w:rPr>
        <w:t>/</w:t>
      </w:r>
      <w:r w:rsidRPr="00870680">
        <w:rPr>
          <w:rFonts w:eastAsia="Times New Roman" w:cstheme="minorHAnsi"/>
          <w:sz w:val="16"/>
          <w:szCs w:val="16"/>
          <w:lang w:eastAsia="pt-BR"/>
        </w:rPr>
        <w:t>Pela varanda</w:t>
      </w:r>
      <w:r>
        <w:rPr>
          <w:rFonts w:eastAsia="Times New Roman" w:cstheme="minorHAnsi"/>
          <w:sz w:val="16"/>
          <w:szCs w:val="16"/>
          <w:lang w:eastAsia="pt-BR"/>
        </w:rPr>
        <w:t>/</w:t>
      </w:r>
      <w:r w:rsidRPr="00870680">
        <w:rPr>
          <w:rFonts w:eastAsia="Times New Roman" w:cstheme="minorHAnsi"/>
          <w:sz w:val="16"/>
          <w:szCs w:val="16"/>
          <w:lang w:eastAsia="pt-BR"/>
        </w:rPr>
        <w:t>Flores tristes e baldias</w:t>
      </w:r>
      <w:r>
        <w:rPr>
          <w:rFonts w:eastAsia="Times New Roman" w:cstheme="minorHAnsi"/>
          <w:sz w:val="16"/>
          <w:szCs w:val="16"/>
          <w:lang w:eastAsia="pt-BR"/>
        </w:rPr>
        <w:t>/</w:t>
      </w:r>
      <w:r w:rsidRPr="00870680">
        <w:rPr>
          <w:rFonts w:eastAsia="Times New Roman" w:cstheme="minorHAnsi"/>
          <w:sz w:val="16"/>
          <w:szCs w:val="16"/>
          <w:lang w:eastAsia="pt-BR"/>
        </w:rPr>
        <w:t>Como a alegria</w:t>
      </w:r>
      <w:r>
        <w:rPr>
          <w:rFonts w:eastAsia="Times New Roman" w:cstheme="minorHAnsi"/>
          <w:sz w:val="16"/>
          <w:szCs w:val="16"/>
          <w:lang w:eastAsia="pt-BR"/>
        </w:rPr>
        <w:t>/</w:t>
      </w:r>
      <w:r w:rsidRPr="00870680">
        <w:rPr>
          <w:rFonts w:eastAsia="Times New Roman" w:cstheme="minorHAnsi"/>
          <w:sz w:val="16"/>
          <w:szCs w:val="16"/>
          <w:lang w:eastAsia="pt-BR"/>
        </w:rPr>
        <w:t>Que não tem onde encostar</w:t>
      </w:r>
      <w:r>
        <w:rPr>
          <w:rFonts w:eastAsia="Times New Roman" w:cstheme="minorHAnsi"/>
          <w:sz w:val="16"/>
          <w:szCs w:val="16"/>
          <w:lang w:eastAsia="pt-BR"/>
        </w:rPr>
        <w:t>/</w:t>
      </w:r>
      <w:r w:rsidRPr="00870680">
        <w:rPr>
          <w:rFonts w:eastAsia="Times New Roman" w:cstheme="minorHAnsi"/>
          <w:sz w:val="16"/>
          <w:szCs w:val="16"/>
          <w:lang w:eastAsia="pt-BR"/>
        </w:rPr>
        <w:t>E aí me dá uma tristeza</w:t>
      </w:r>
      <w:r>
        <w:rPr>
          <w:rFonts w:eastAsia="Times New Roman" w:cstheme="minorHAnsi"/>
          <w:sz w:val="16"/>
          <w:szCs w:val="16"/>
          <w:lang w:eastAsia="pt-BR"/>
        </w:rPr>
        <w:t>/</w:t>
      </w:r>
      <w:r w:rsidRPr="00870680">
        <w:rPr>
          <w:rFonts w:eastAsia="Times New Roman" w:cstheme="minorHAnsi"/>
          <w:sz w:val="16"/>
          <w:szCs w:val="16"/>
          <w:lang w:eastAsia="pt-BR"/>
        </w:rPr>
        <w:t>No meu peito</w:t>
      </w:r>
      <w:r>
        <w:rPr>
          <w:rFonts w:eastAsia="Times New Roman" w:cstheme="minorHAnsi"/>
          <w:sz w:val="16"/>
          <w:szCs w:val="16"/>
          <w:lang w:eastAsia="pt-BR"/>
        </w:rPr>
        <w:t>/</w:t>
      </w:r>
      <w:r w:rsidRPr="00870680">
        <w:rPr>
          <w:rFonts w:eastAsia="Times New Roman" w:cstheme="minorHAnsi"/>
          <w:sz w:val="16"/>
          <w:szCs w:val="16"/>
          <w:lang w:eastAsia="pt-BR"/>
        </w:rPr>
        <w:t>Feito um despeito</w:t>
      </w:r>
      <w:r>
        <w:rPr>
          <w:rFonts w:eastAsia="Times New Roman" w:cstheme="minorHAnsi"/>
          <w:sz w:val="16"/>
          <w:szCs w:val="16"/>
          <w:lang w:eastAsia="pt-BR"/>
        </w:rPr>
        <w:t>/</w:t>
      </w:r>
      <w:r w:rsidRPr="00870680">
        <w:rPr>
          <w:rFonts w:eastAsia="Times New Roman" w:cstheme="minorHAnsi"/>
          <w:sz w:val="16"/>
          <w:szCs w:val="16"/>
          <w:lang w:eastAsia="pt-BR"/>
        </w:rPr>
        <w:t>De eu não ter como lutar</w:t>
      </w:r>
      <w:r>
        <w:rPr>
          <w:rFonts w:eastAsia="Times New Roman" w:cstheme="minorHAnsi"/>
          <w:sz w:val="16"/>
          <w:szCs w:val="16"/>
          <w:lang w:eastAsia="pt-BR"/>
        </w:rPr>
        <w:t>/</w:t>
      </w:r>
      <w:r w:rsidRPr="00870680">
        <w:rPr>
          <w:rFonts w:eastAsia="Times New Roman" w:cstheme="minorHAnsi"/>
          <w:sz w:val="16"/>
          <w:szCs w:val="16"/>
          <w:lang w:eastAsia="pt-BR"/>
        </w:rPr>
        <w:t>E eu que não creio</w:t>
      </w:r>
      <w:r>
        <w:rPr>
          <w:rFonts w:eastAsia="Times New Roman" w:cstheme="minorHAnsi"/>
          <w:sz w:val="16"/>
          <w:szCs w:val="16"/>
          <w:lang w:eastAsia="pt-BR"/>
        </w:rPr>
        <w:t>/</w:t>
      </w:r>
      <w:r w:rsidRPr="00870680">
        <w:rPr>
          <w:rFonts w:eastAsia="Times New Roman" w:cstheme="minorHAnsi"/>
          <w:sz w:val="16"/>
          <w:szCs w:val="16"/>
          <w:lang w:eastAsia="pt-BR"/>
        </w:rPr>
        <w:t>Peço a Deus por minha gente</w:t>
      </w:r>
      <w:r>
        <w:rPr>
          <w:rFonts w:eastAsia="Times New Roman" w:cstheme="minorHAnsi"/>
          <w:sz w:val="16"/>
          <w:szCs w:val="16"/>
          <w:lang w:eastAsia="pt-BR"/>
        </w:rPr>
        <w:t>/</w:t>
      </w:r>
      <w:r w:rsidRPr="00870680">
        <w:rPr>
          <w:rFonts w:eastAsia="Times New Roman" w:cstheme="minorHAnsi"/>
          <w:sz w:val="16"/>
          <w:szCs w:val="16"/>
          <w:lang w:eastAsia="pt-BR"/>
        </w:rPr>
        <w:t>É gente humilde</w:t>
      </w:r>
      <w:r>
        <w:rPr>
          <w:rFonts w:eastAsia="Times New Roman" w:cstheme="minorHAnsi"/>
          <w:sz w:val="16"/>
          <w:szCs w:val="16"/>
          <w:lang w:eastAsia="pt-BR"/>
        </w:rPr>
        <w:t>/</w:t>
      </w:r>
      <w:r w:rsidRPr="00870680">
        <w:rPr>
          <w:rFonts w:eastAsia="Times New Roman" w:cstheme="minorHAnsi"/>
          <w:sz w:val="16"/>
          <w:szCs w:val="16"/>
          <w:lang w:eastAsia="pt-BR"/>
        </w:rPr>
        <w:t>Que vontade de chorar</w:t>
      </w:r>
    </w:p>
    <w:p w:rsidR="00C4407F" w:rsidRDefault="00C66FE5" w:rsidP="00C66FE5">
      <w:pPr>
        <w:jc w:val="both"/>
      </w:pPr>
      <w:r>
        <w:t>Sentado num banco coletivo do trem</w:t>
      </w:r>
      <w:r w:rsidR="00C4407F">
        <w:t>, com a letra da música na cabeça</w:t>
      </w:r>
      <w:r>
        <w:t xml:space="preserve">, fui relembrando, como numa via </w:t>
      </w:r>
      <w:proofErr w:type="spellStart"/>
      <w:r>
        <w:t>crucis</w:t>
      </w:r>
      <w:proofErr w:type="spellEnd"/>
      <w:r>
        <w:t xml:space="preserve">, todas as estações </w:t>
      </w:r>
      <w:r w:rsidR="00C4407F">
        <w:t xml:space="preserve">entre São Paulo e Mogi das Cruzes </w:t>
      </w:r>
      <w:r>
        <w:t xml:space="preserve">com seus nomes: Carrão, Penha, Vila Matilde, Calmon Viana. O trem, que até </w:t>
      </w:r>
      <w:proofErr w:type="spellStart"/>
      <w:r>
        <w:t>Guaianazes</w:t>
      </w:r>
      <w:proofErr w:type="spellEnd"/>
      <w:r>
        <w:t xml:space="preserve"> era moderno, com ar-condicionado, foi substituído por outro bem mais antigo e barulhento. Até o tempo ajudou a relembrar o passado, aquela névoa fria </w:t>
      </w:r>
      <w:r w:rsidR="00C4407F">
        <w:t xml:space="preserve">invernal </w:t>
      </w:r>
      <w:r>
        <w:t xml:space="preserve">típica das regiões que margeiam o rio Tietê até Mogi. Passei por Ferraz de Vasconcelos, um mar de casinhas pobres, depois Poá, que tinha um relógio defronte </w:t>
      </w:r>
      <w:proofErr w:type="gramStart"/>
      <w:r>
        <w:t>a</w:t>
      </w:r>
      <w:proofErr w:type="gramEnd"/>
      <w:r>
        <w:t xml:space="preserve"> estação identificando a Cidade Jóia, na verdade outro grande dormitório de trabalhadores. Continua quase a mesma, só o dístico da “cidade jóia” sumiu. </w:t>
      </w:r>
    </w:p>
    <w:p w:rsidR="00C66FE5" w:rsidRDefault="00C66FE5" w:rsidP="00C66FE5">
      <w:pPr>
        <w:jc w:val="both"/>
      </w:pPr>
      <w:r>
        <w:t xml:space="preserve">Depois veio Suzano, a rica cidade da indústria </w:t>
      </w:r>
      <w:proofErr w:type="spellStart"/>
      <w:r>
        <w:t>papeleira</w:t>
      </w:r>
      <w:proofErr w:type="spellEnd"/>
      <w:r>
        <w:t xml:space="preserve">. Nos anos 70, sem preocupações ambientais ainda, o córrego que vinha da fábrica era podre, bolhas esbranquiçadas exalavam uma mau-cheiro que assustava até quem tinha passado a infância e a adolescência dentro de curtumes como eu. Lembro que eu e o Osias brincávamos que, se os romanos tinham o </w:t>
      </w:r>
      <w:proofErr w:type="spellStart"/>
      <w:r>
        <w:t>Mare</w:t>
      </w:r>
      <w:proofErr w:type="spellEnd"/>
      <w:r>
        <w:t xml:space="preserve"> </w:t>
      </w:r>
      <w:proofErr w:type="spellStart"/>
      <w:r>
        <w:t>Nostrum</w:t>
      </w:r>
      <w:proofErr w:type="spellEnd"/>
      <w:r>
        <w:t xml:space="preserve"> (o Mediterrâneo), Suzano tinha o seu </w:t>
      </w:r>
      <w:proofErr w:type="spellStart"/>
      <w:r>
        <w:t>Mare</w:t>
      </w:r>
      <w:proofErr w:type="spellEnd"/>
      <w:r>
        <w:t xml:space="preserve"> </w:t>
      </w:r>
      <w:proofErr w:type="spellStart"/>
      <w:r>
        <w:t>Bostum</w:t>
      </w:r>
      <w:proofErr w:type="spellEnd"/>
      <w:r>
        <w:t xml:space="preserve">. As indústrias continuam grandes, a poluição foi reduzida e a riqueza também aparece em grandes obras públicas na cidade. A pequena </w:t>
      </w:r>
      <w:proofErr w:type="spellStart"/>
      <w:r>
        <w:t>Jundiapeba</w:t>
      </w:r>
      <w:proofErr w:type="spellEnd"/>
      <w:r>
        <w:t xml:space="preserve">, com seu córrego poluído. Depois, Brás Cubas, distrito de Mogi, cheia de fábricas e finalmente a estação da cidade, por onde tantas vezes circulei. A cidade está irreconhecível, cresceu muito (tem 450 mil habitantes), mas continua ao pé da serra do </w:t>
      </w:r>
      <w:proofErr w:type="spellStart"/>
      <w:r>
        <w:t>Itapeti</w:t>
      </w:r>
      <w:proofErr w:type="spellEnd"/>
      <w:r>
        <w:t xml:space="preserve">, uma beleza de paisagem. Um centro movimentado com ruas muito antigas e estreitas, calçadas idem, a cidade acabou se esparramando por outros lugares que, quando lá estudei, ainda eram campos. </w:t>
      </w:r>
    </w:p>
    <w:p w:rsidR="00C4407F" w:rsidRDefault="00C66FE5" w:rsidP="00C4407F">
      <w:pPr>
        <w:jc w:val="both"/>
      </w:pPr>
      <w:r>
        <w:t xml:space="preserve">O prédio da faculdade de arquitetura Brás Cubas onde </w:t>
      </w:r>
      <w:proofErr w:type="gramStart"/>
      <w:r>
        <w:t>estudei,</w:t>
      </w:r>
      <w:proofErr w:type="gramEnd"/>
      <w:r>
        <w:t xml:space="preserve"> projeto do meu querido professor Eduardo Corona (que trabalhou com Niemeyer</w:t>
      </w:r>
      <w:r w:rsidR="00C4407F">
        <w:t xml:space="preserve"> e escreveu a apresentação do meu livro </w:t>
      </w:r>
      <w:r w:rsidR="00C4407F" w:rsidRPr="00C4407F">
        <w:rPr>
          <w:i/>
        </w:rPr>
        <w:t>Franca, itinerário urbano</w:t>
      </w:r>
      <w:r>
        <w:t xml:space="preserve">), ficou pequeno diante da massa construída atualmente. É um campus urbano bem cuidado, ajardinado e tranqüilo nas férias. O encontro de um pequeno grupo de veteranos arquitetos foi emocionante, cada um contando sobre o que faz e o que </w:t>
      </w:r>
      <w:proofErr w:type="gramStart"/>
      <w:r>
        <w:t>fez,</w:t>
      </w:r>
      <w:proofErr w:type="gramEnd"/>
      <w:r>
        <w:t xml:space="preserve"> os caminhos que percorreu, ao redor da mesa do tradicional restaurante “Bife Esquisito”, uma iguaria da culinária </w:t>
      </w:r>
      <w:proofErr w:type="spellStart"/>
      <w:r>
        <w:t>mogiana</w:t>
      </w:r>
      <w:proofErr w:type="spellEnd"/>
      <w:r>
        <w:t xml:space="preserve"> proporcional ao nosso “JK do Barão”. Foi o ponto alto do encontro. Eu, Túlio, Lis, Helena, Nazaré, Álvaro, Mariângela e “</w:t>
      </w:r>
      <w:proofErr w:type="spellStart"/>
      <w:r>
        <w:t>seo</w:t>
      </w:r>
      <w:proofErr w:type="spellEnd"/>
      <w:r>
        <w:t xml:space="preserve">” Cláudio pudemos colocar as fofocas em dia. Em especial, pude cobrar mais um cafezinho do Túlio, que sempre me pagava na faculdade, já que eu era um </w:t>
      </w:r>
      <w:r w:rsidR="00C4407F">
        <w:t xml:space="preserve">autêntico </w:t>
      </w:r>
      <w:proofErr w:type="spellStart"/>
      <w:r>
        <w:t>durango</w:t>
      </w:r>
      <w:proofErr w:type="spellEnd"/>
      <w:r>
        <w:t xml:space="preserve"> </w:t>
      </w:r>
      <w:proofErr w:type="spellStart"/>
      <w:r>
        <w:t>kid</w:t>
      </w:r>
      <w:proofErr w:type="spellEnd"/>
      <w:r>
        <w:t>. E não é que ele escapou pela tangente? A Nazaré, sempre “</w:t>
      </w:r>
      <w:proofErr w:type="spellStart"/>
      <w:r>
        <w:t>mãezona</w:t>
      </w:r>
      <w:proofErr w:type="spellEnd"/>
      <w:r>
        <w:t xml:space="preserve">”, não deixou ninguém pagar nada. </w:t>
      </w:r>
    </w:p>
    <w:p w:rsidR="007B2E3F" w:rsidRDefault="00C66FE5" w:rsidP="00C4407F">
      <w:pPr>
        <w:jc w:val="both"/>
      </w:pPr>
      <w:r>
        <w:t>Mauro Ferreira é arquiteto</w:t>
      </w:r>
    </w:p>
    <w:sectPr w:rsidR="007B2E3F" w:rsidSect="007B2E3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C66FE5"/>
    <w:rsid w:val="007B2E3F"/>
    <w:rsid w:val="00C4407F"/>
    <w:rsid w:val="00C66FE5"/>
    <w:rsid w:val="00E630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6FE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550</Words>
  <Characters>2974</Characters>
  <Application>Microsoft Office Word</Application>
  <DocSecurity>0</DocSecurity>
  <Lines>24</Lines>
  <Paragraphs>7</Paragraphs>
  <ScaleCrop>false</ScaleCrop>
  <Company/>
  <LinksUpToDate>false</LinksUpToDate>
  <CharactersWithSpaces>3517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2</cp:revision>
  <dcterms:created xsi:type="dcterms:W3CDTF">2011-07-26T09:27:00Z</dcterms:created>
  <dcterms:modified xsi:type="dcterms:W3CDTF">2011-07-29T13:42:00Z</dcterms:modified>
</cp:coreProperties>
</file>