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FB" w:rsidRPr="00BF00C6" w:rsidRDefault="00D47E63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val="pt-PT" w:eastAsia="pt-BR"/>
        </w:rPr>
      </w:pPr>
      <w:r w:rsidRPr="00BF00C6">
        <w:rPr>
          <w:rFonts w:ascii="Times New Roman" w:eastAsia="Times New Roman" w:hAnsi="Times New Roman" w:cs="Times New Roman"/>
          <w:b/>
          <w:sz w:val="28"/>
          <w:szCs w:val="28"/>
          <w:lang w:val="pt-PT" w:eastAsia="pt-BR"/>
        </w:rPr>
        <w:t>Quinteto</w:t>
      </w:r>
      <w:r w:rsidR="00F91192">
        <w:rPr>
          <w:rFonts w:ascii="Times New Roman" w:eastAsia="Times New Roman" w:hAnsi="Times New Roman" w:cs="Times New Roman"/>
          <w:b/>
          <w:sz w:val="28"/>
          <w:szCs w:val="28"/>
          <w:lang w:val="pt-PT" w:eastAsia="pt-BR"/>
        </w:rPr>
        <w:t xml:space="preserve"> Armorial e Antônio Nó</w:t>
      </w:r>
      <w:r w:rsidR="00A810FB" w:rsidRPr="00BF00C6">
        <w:rPr>
          <w:rFonts w:ascii="Times New Roman" w:eastAsia="Times New Roman" w:hAnsi="Times New Roman" w:cs="Times New Roman"/>
          <w:b/>
          <w:sz w:val="28"/>
          <w:szCs w:val="28"/>
          <w:lang w:val="pt-PT" w:eastAsia="pt-BR"/>
        </w:rPr>
        <w:t>brega</w:t>
      </w:r>
    </w:p>
    <w:p w:rsidR="002F5576" w:rsidRDefault="002F5576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O escritor Ariano Suassuna criou</w:t>
      </w:r>
      <w:r w:rsidR="00D47E63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em 1970 o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Movimento Armorial, que abrigou manifestações nas áreas de gravur</w:t>
      </w:r>
      <w:r w:rsidR="00D47E63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, pintura, escultura, poesia romance, teatro e música. </w:t>
      </w:r>
    </w:p>
    <w:p w:rsidR="0035580B" w:rsidRDefault="002F5576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Na área musical destacou-se o  </w:t>
      </w:r>
      <w:r w:rsidR="008D71B7" w:rsidRPr="008D71B7">
        <w:rPr>
          <w:rFonts w:ascii="Times New Roman" w:eastAsia="Times New Roman" w:hAnsi="Times New Roman" w:cs="Times New Roman"/>
          <w:b/>
          <w:bCs/>
          <w:sz w:val="24"/>
          <w:szCs w:val="24"/>
          <w:lang w:val="pt-PT" w:eastAsia="pt-BR"/>
        </w:rPr>
        <w:t>Quinteto Armorial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,</w:t>
      </w:r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grupo de </w:t>
      </w:r>
      <w:hyperlink r:id="rId5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música instrumental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brasileiro formado em </w:t>
      </w:r>
      <w:hyperlink r:id="rId6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Recife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em </w:t>
      </w:r>
      <w:hyperlink r:id="rId7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1970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que </w:t>
      </w:r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gravaram quatro </w:t>
      </w:r>
      <w:hyperlink r:id="rId8" w:tooltip="LP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LPs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até o final do grupo, em </w:t>
      </w:r>
      <w:hyperlink r:id="rId9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1980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. A proposta do Quinteto Armorial era criar uma </w:t>
      </w:r>
      <w:hyperlink r:id="rId10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música de câmara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</w:t>
      </w:r>
      <w:hyperlink r:id="rId11" w:tooltip="Erudita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erudita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com raízes populares, o grupo conseguiu realizar um trabalho de síntese entre a </w:t>
      </w:r>
      <w:hyperlink r:id="rId12" w:tooltip="Música erudita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música erudita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e as tradições </w:t>
      </w:r>
      <w:hyperlink r:id="rId13" w:tooltip="Popular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populares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do </w:t>
      </w:r>
      <w:hyperlink r:id="rId14" w:history="1">
        <w:r w:rsidR="008D71B7" w:rsidRPr="002F5576">
          <w:rPr>
            <w:rFonts w:ascii="Times New Roman" w:eastAsia="Times New Roman" w:hAnsi="Times New Roman" w:cs="Times New Roman"/>
            <w:sz w:val="24"/>
            <w:szCs w:val="24"/>
            <w:lang w:val="pt-PT" w:eastAsia="pt-BR"/>
          </w:rPr>
          <w:t>nordeste</w:t>
        </w:r>
      </w:hyperlink>
      <w:r w:rsidR="008D71B7" w:rsidRPr="008D71B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O grupo era formado por </w:t>
      </w:r>
      <w:r w:rsidR="0035580B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Antonio Madureira (lider), Edigildo Vieira, Antônio Nóbrega, Fernando</w:t>
      </w:r>
      <w:r w:rsidR="00950FED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Torres e Edison Eulálio Cabral. </w:t>
      </w:r>
      <w:r w:rsidR="0035580B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Os instrumentos musicais utilizados pelo grupo eram a rabeca, pífano, viola caipira, violão e zabumba, violino, viola e flauta transversal. </w:t>
      </w:r>
    </w:p>
    <w:p w:rsidR="0035580B" w:rsidRDefault="0035580B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Deste grupo destacamos </w:t>
      </w:r>
      <w:r w:rsidRPr="00BF00C6">
        <w:rPr>
          <w:rFonts w:ascii="Times New Roman" w:eastAsia="Times New Roman" w:hAnsi="Times New Roman" w:cs="Times New Roman"/>
          <w:b/>
          <w:sz w:val="24"/>
          <w:szCs w:val="24"/>
          <w:lang w:val="pt-PT" w:eastAsia="pt-BR"/>
        </w:rPr>
        <w:t>Antônio N</w:t>
      </w:r>
      <w:r w:rsidR="00950FED" w:rsidRPr="00BF00C6">
        <w:rPr>
          <w:rFonts w:ascii="Times New Roman" w:eastAsia="Times New Roman" w:hAnsi="Times New Roman" w:cs="Times New Roman"/>
          <w:b/>
          <w:sz w:val="24"/>
          <w:szCs w:val="24"/>
          <w:lang w:val="pt-PT" w:eastAsia="pt-BR"/>
        </w:rPr>
        <w:t>óbrega</w:t>
      </w:r>
      <w:r w:rsidR="00950FED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, que seguiu carreira solo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,</w:t>
      </w:r>
      <w:r w:rsidR="00950FED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aliando a dança e a música tradicional do nordeste com profundas relações com as propostas do Quinteto Armorial. Antônio esteve em Franca, no dia 15 de maio, dentro da agenda da Virada Cultural.</w:t>
      </w:r>
    </w:p>
    <w:p w:rsidR="0035580B" w:rsidRDefault="0035580B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Somente os francanos intimamente ligados a música conhecem a biografia e a obra do artista e músico brasileiro. Nascido em Recife em 1952, teve formação clássica e iniciou sua carreira em João Pessoa, Paraíba, onde atuou até o final dos anos 60. Ao mesmo tempo participava de um conjunto de música popular</w:t>
      </w:r>
      <w:r w:rsidR="00F970D6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com suas irmãs. Em 1971 foi procurado por Ariano Suassuna para participar do Quinteto Armorial como violinista</w:t>
      </w:r>
    </w:p>
    <w:p w:rsidR="00F970D6" w:rsidRPr="008D71B7" w:rsidRDefault="00F970D6" w:rsidP="008D71B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Passou a estudar a cultura popular dando-lhe sofisticação. Dominando sete instrumentos, é ainda cantor e dançarino expontãneo e criativo. Ora tocando o violino, ora a rabeca, realiza espetáculos animadíssimos mexendo com a platéia que não resiste em soltar o corpo diante de som tão empolgante e alegre. Apesar de seus espetáculos serem concorridos, </w:t>
      </w:r>
      <w:r w:rsidR="00DD2047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em Franca, o músico e dançarino, que incorpora o personagem Tonheta, misto de palhaço e bufão, </w:t>
      </w: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teve uma platéia pequena, porém seleta, talvez porque seja um total desconhecido por aqueles que conhecem a música através dos programas televisivos.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55"/>
      </w:tblGrid>
      <w:tr w:rsidR="00F970D6" w:rsidRPr="008D71B7" w:rsidTr="008D71B7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71B7" w:rsidRPr="008D71B7" w:rsidRDefault="00F970D6" w:rsidP="0035580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Em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sua carreira solo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gravou, a partir de 1996, sete CDs</w:t>
            </w:r>
            <w:r w:rsidR="008F1DD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</w:tc>
      </w:tr>
    </w:tbl>
    <w:p w:rsidR="0030008A" w:rsidRPr="0030008A" w:rsidRDefault="00DD2047" w:rsidP="003000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Em São Paulo</w:t>
      </w:r>
      <w:r w:rsidR="007E5AD0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fundou</w:t>
      </w:r>
      <w:r w:rsidR="008F1DDF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,</w:t>
      </w:r>
      <w:r w:rsidR="007E5AD0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em 1992</w:t>
      </w:r>
      <w:r w:rsidR="008F1DDF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>,</w:t>
      </w:r>
      <w:r w:rsidR="0030008A" w:rsidRPr="0030008A">
        <w:rPr>
          <w:rFonts w:ascii="Times New Roman" w:eastAsia="Times New Roman" w:hAnsi="Times New Roman" w:cs="Times New Roman"/>
          <w:sz w:val="24"/>
          <w:szCs w:val="24"/>
          <w:lang w:val="pt-PT" w:eastAsia="pt-BR"/>
        </w:rPr>
        <w:t xml:space="preserve"> a Escola e Teatro Brincante, um centro cultural que promove eventos e cursos ligados à dança, música e arte circense. </w:t>
      </w:r>
    </w:p>
    <w:p w:rsidR="00EA5B3F" w:rsidRPr="00CF452B" w:rsidRDefault="00EA5B3F">
      <w:pPr>
        <w:rPr>
          <w:lang w:val="pt-PT"/>
        </w:rPr>
      </w:pPr>
    </w:p>
    <w:sectPr w:rsidR="00EA5B3F" w:rsidRPr="00CF452B" w:rsidSect="00EA5B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7002"/>
    <w:multiLevelType w:val="multilevel"/>
    <w:tmpl w:val="A7E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A3340C"/>
    <w:multiLevelType w:val="multilevel"/>
    <w:tmpl w:val="0AD61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24092B"/>
    <w:multiLevelType w:val="multilevel"/>
    <w:tmpl w:val="F17E2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30E6CB8"/>
    <w:multiLevelType w:val="multilevel"/>
    <w:tmpl w:val="2D323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6F148B"/>
    <w:multiLevelType w:val="multilevel"/>
    <w:tmpl w:val="9952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452B"/>
    <w:rsid w:val="002F5576"/>
    <w:rsid w:val="0030008A"/>
    <w:rsid w:val="0035580B"/>
    <w:rsid w:val="003A55C7"/>
    <w:rsid w:val="007E0094"/>
    <w:rsid w:val="007E5AD0"/>
    <w:rsid w:val="008D71B7"/>
    <w:rsid w:val="008F1DDF"/>
    <w:rsid w:val="00950FED"/>
    <w:rsid w:val="00A810FB"/>
    <w:rsid w:val="00BF00C6"/>
    <w:rsid w:val="00CF452B"/>
    <w:rsid w:val="00D47E63"/>
    <w:rsid w:val="00DD2047"/>
    <w:rsid w:val="00EA5B3F"/>
    <w:rsid w:val="00F91192"/>
    <w:rsid w:val="00F9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B3F"/>
  </w:style>
  <w:style w:type="paragraph" w:styleId="Ttulo2">
    <w:name w:val="heading 2"/>
    <w:basedOn w:val="Normal"/>
    <w:link w:val="Ttulo2Char"/>
    <w:uiPriority w:val="9"/>
    <w:qFormat/>
    <w:rsid w:val="00CF452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CF452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CF452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F4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-0">
    <w:name w:val="goog_qs-tidbit-0"/>
    <w:basedOn w:val="Fontepargpadro"/>
    <w:rsid w:val="00CF452B"/>
  </w:style>
  <w:style w:type="character" w:customStyle="1" w:styleId="editsection">
    <w:name w:val="editsection"/>
    <w:basedOn w:val="Fontepargpadro"/>
    <w:rsid w:val="00CF452B"/>
  </w:style>
  <w:style w:type="character" w:customStyle="1" w:styleId="mw-headline">
    <w:name w:val="mw-headline"/>
    <w:basedOn w:val="Fontepargpadro"/>
    <w:rsid w:val="00CF452B"/>
  </w:style>
  <w:style w:type="character" w:customStyle="1" w:styleId="toctoggle">
    <w:name w:val="toctoggle"/>
    <w:basedOn w:val="Fontepargpadro"/>
    <w:rsid w:val="008D71B7"/>
  </w:style>
  <w:style w:type="character" w:customStyle="1" w:styleId="tocnumber">
    <w:name w:val="tocnumber"/>
    <w:basedOn w:val="Fontepargpadro"/>
    <w:rsid w:val="008D71B7"/>
  </w:style>
  <w:style w:type="character" w:customStyle="1" w:styleId="toctext">
    <w:name w:val="toctext"/>
    <w:basedOn w:val="Fontepargpadro"/>
    <w:rsid w:val="008D71B7"/>
  </w:style>
  <w:style w:type="paragraph" w:styleId="Textodebalo">
    <w:name w:val="Balloon Text"/>
    <w:basedOn w:val="Normal"/>
    <w:link w:val="TextodebaloChar"/>
    <w:uiPriority w:val="99"/>
    <w:semiHidden/>
    <w:unhideWhenUsed/>
    <w:rsid w:val="008D7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71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7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088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282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24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8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5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075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78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56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7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t.wikipedia.org/wiki/LP" TargetMode="External"/><Relationship Id="rId13" Type="http://schemas.openxmlformats.org/officeDocument/2006/relationships/hyperlink" Target="http://pt.wikipedia.org/wiki/Popula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t.wikipedia.org/wiki/1970" TargetMode="External"/><Relationship Id="rId12" Type="http://schemas.openxmlformats.org/officeDocument/2006/relationships/hyperlink" Target="http://pt.wikipedia.org/wiki/M%C3%BAsica_erudit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pt.wikipedia.org/wiki/Recife" TargetMode="External"/><Relationship Id="rId11" Type="http://schemas.openxmlformats.org/officeDocument/2006/relationships/hyperlink" Target="http://pt.wikipedia.org/wiki/Erudita" TargetMode="External"/><Relationship Id="rId5" Type="http://schemas.openxmlformats.org/officeDocument/2006/relationships/hyperlink" Target="http://pt.wikipedia.org/wiki/M%C3%BAsica_instrumenta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pt.wikipedia.org/wiki/M%C3%BAsica_de_c%C3%A2mar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t.wikipedia.org/wiki/1980" TargetMode="External"/><Relationship Id="rId14" Type="http://schemas.openxmlformats.org/officeDocument/2006/relationships/hyperlink" Target="http://pt.wikipedia.org/wiki/Nordeste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460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13</cp:revision>
  <dcterms:created xsi:type="dcterms:W3CDTF">2011-05-17T21:31:00Z</dcterms:created>
  <dcterms:modified xsi:type="dcterms:W3CDTF">2011-05-17T22:35:00Z</dcterms:modified>
</cp:coreProperties>
</file>