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5B53" w:rsidRDefault="00962458">
      <w:r>
        <w:t>RUBEM GRILO – XILO</w:t>
      </w:r>
      <w:r w:rsidR="004D50B6">
        <w:t>GRÁFICO</w:t>
      </w:r>
    </w:p>
    <w:p w:rsidR="004D50B6" w:rsidRDefault="004D50B6">
      <w:r>
        <w:t>Nascido em Pouso Alegre, Minas Gerais, em 1946, Rubem Grilo começou a fazer suas primeiras xilogravuras em 1971. Com elas, retomando uma prática de ilustração de jornais antes do aparecimento do clichê, ilustrou diversos jornais até 1985. Posteriormente começou a dedicar-se à sua obra, tendo realizado cerca de cinqüenta mostras individuais no Brasil e exterior, alem de cem exposições coletivas, dentre as quais se destacam as participações na Bienal</w:t>
      </w:r>
      <w:r w:rsidR="003B4788">
        <w:t xml:space="preserve"> </w:t>
      </w:r>
      <w:r>
        <w:t>Internacional de São Paulo de 1985 e 1998.</w:t>
      </w:r>
    </w:p>
    <w:p w:rsidR="004D50B6" w:rsidRDefault="00962458">
      <w:r>
        <w:t>A partir de 2009</w:t>
      </w:r>
      <w:r w:rsidR="00FB0B06">
        <w:t xml:space="preserve"> expôs</w:t>
      </w:r>
      <w:r w:rsidR="004D50B6">
        <w:t xml:space="preserve"> no CAIXA Cultural</w:t>
      </w:r>
      <w:r>
        <w:t xml:space="preserve"> do</w:t>
      </w:r>
      <w:r w:rsidR="00FB0B06">
        <w:t xml:space="preserve"> </w:t>
      </w:r>
      <w:r w:rsidR="004D50B6">
        <w:t>Rio de Janeiro, em 2010 na CAIXA Cultural Salvador e na de São Paulo, a última aconteceu em Brasília e é desta o catálogo-livro que foi doado ao Laboratório das Artes. Nele estão imagens das xilogravuras</w:t>
      </w:r>
      <w:r w:rsidR="002D716B">
        <w:t xml:space="preserve"> selecionadas</w:t>
      </w:r>
      <w:r w:rsidR="003B4788">
        <w:t xml:space="preserve"> </w:t>
      </w:r>
      <w:r w:rsidR="002D716B">
        <w:t>pelo próprio artista</w:t>
      </w:r>
      <w:r w:rsidR="003B4788">
        <w:t xml:space="preserve"> </w:t>
      </w:r>
      <w:r w:rsidR="004D50B6">
        <w:t>a partir das décadas</w:t>
      </w:r>
      <w:r w:rsidR="002D716B">
        <w:t xml:space="preserve"> de 1980 até 2010, </w:t>
      </w:r>
      <w:r w:rsidR="003B4788">
        <w:t>somando</w:t>
      </w:r>
      <w:r w:rsidR="002D716B">
        <w:t xml:space="preserve"> 207 obras, 169 xilogravuras, seis matrizes e 32 colagens representando uma etapa de grande autonomia na trajetória de Grilo.</w:t>
      </w:r>
    </w:p>
    <w:p w:rsidR="002D716B" w:rsidRDefault="00CC610F">
      <w:r>
        <w:t>Um dos destaques da mostra</w:t>
      </w:r>
      <w:r w:rsidR="00962458">
        <w:t>, e que estão reproduzidas no livro,</w:t>
      </w:r>
      <w:r>
        <w:t xml:space="preserve"> foi o conjunto de seis matrizes – placas de madeira por meio da qual são feitas as cópias xilográficas- que ainda não foram entintadas, permitindo que o público visse como são feitas as gravuras e perceba o acurado trabalho de desenho e gravação na madeira. Depois </w:t>
      </w:r>
      <w:r w:rsidR="00962458">
        <w:t xml:space="preserve">que </w:t>
      </w:r>
      <w:r>
        <w:t xml:space="preserve">as matrizes recebem tinta, essas etapas se perdem. </w:t>
      </w:r>
    </w:p>
    <w:p w:rsidR="00CC610F" w:rsidRDefault="00CC610F">
      <w:r>
        <w:t xml:space="preserve">Segundo Ferreira Gullar, que faz o texto de apresentação do livro, “Grilo é um dos exemplos mais completos desse gravador moderno, para quem o trabalho de gravar </w:t>
      </w:r>
      <w:r w:rsidR="003B4788">
        <w:t>transcende</w:t>
      </w:r>
      <w:r>
        <w:t xml:space="preserve"> o exercício artesanal e se torna criação poética. </w:t>
      </w:r>
      <w:r w:rsidR="003B4788">
        <w:t>Essa nova relação do gravador e a chapa de madeira surgem</w:t>
      </w:r>
      <w:r>
        <w:t xml:space="preserve"> com os expressionistas na Europa e, no Brasil, com Goeldi.</w:t>
      </w:r>
      <w:r w:rsidR="003B4788">
        <w:t>”</w:t>
      </w:r>
    </w:p>
    <w:p w:rsidR="00CC610F" w:rsidRDefault="003B4788">
      <w:r>
        <w:t>A maioria das gravuras de Grilo é</w:t>
      </w:r>
      <w:r w:rsidR="00DF70F0">
        <w:t xml:space="preserve"> de formatos pequenos com composições em que os objetos gravitam, soltos no campo gráfico, como em ebulição dinâmica</w:t>
      </w:r>
      <w:r w:rsidR="00FD136C">
        <w:t>, formando um universo surreal. Em alguns períodos ou séries as xilogravuras são minúsculas e mostram objetos imaginários como os óculos para dupla visão, pente, pé e sapato, compasso de dois centros, óculos para ver o futuro, tesoura de rosca, entre outras.</w:t>
      </w:r>
    </w:p>
    <w:p w:rsidR="00FD136C" w:rsidRDefault="00FD136C"/>
    <w:sectPr w:rsidR="00FD136C" w:rsidSect="00305B5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compat/>
  <w:rsids>
    <w:rsidRoot w:val="004D50B6"/>
    <w:rsid w:val="002D716B"/>
    <w:rsid w:val="00305B53"/>
    <w:rsid w:val="003B4788"/>
    <w:rsid w:val="004D50B6"/>
    <w:rsid w:val="00962458"/>
    <w:rsid w:val="00A772CC"/>
    <w:rsid w:val="00CC610F"/>
    <w:rsid w:val="00DF70F0"/>
    <w:rsid w:val="00FB0B06"/>
    <w:rsid w:val="00FD13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B5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329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6</cp:revision>
  <dcterms:created xsi:type="dcterms:W3CDTF">2011-08-16T22:43:00Z</dcterms:created>
  <dcterms:modified xsi:type="dcterms:W3CDTF">2011-08-23T21:35:00Z</dcterms:modified>
</cp:coreProperties>
</file>