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649" w:rsidRPr="000C6710" w:rsidRDefault="000C6710">
      <w:pPr>
        <w:rPr>
          <w:rFonts w:ascii="Arial" w:hAnsi="Arial" w:cs="Arial"/>
        </w:rPr>
      </w:pPr>
      <w:r w:rsidRPr="000C6710">
        <w:rPr>
          <w:rFonts w:ascii="Arial" w:hAnsi="Arial" w:cs="Arial"/>
        </w:rPr>
        <w:t>Mostra de Arte da Juventude</w:t>
      </w:r>
    </w:p>
    <w:p w:rsidR="000C6710" w:rsidRDefault="000C6710">
      <w:pPr>
        <w:rPr>
          <w:rFonts w:ascii="Arial" w:hAnsi="Arial" w:cs="Arial"/>
          <w:sz w:val="20"/>
        </w:rPr>
      </w:pPr>
      <w:r w:rsidRPr="000C6710">
        <w:rPr>
          <w:rFonts w:ascii="Arial" w:hAnsi="Arial" w:cs="Arial"/>
        </w:rPr>
        <w:t xml:space="preserve">O SESC de Ribeirão Preto abre inscrições para a 22ª Mostra de Arte da Juventude de 2011. Poderão se inscrever, gratuitamente, artistas com idade entre </w:t>
      </w:r>
      <w:r w:rsidRPr="0038720F">
        <w:rPr>
          <w:rFonts w:ascii="Arial" w:hAnsi="Arial" w:cs="Arial"/>
          <w:b/>
        </w:rPr>
        <w:t>15 e 30 anos</w:t>
      </w:r>
      <w:r w:rsidRPr="000C6710">
        <w:rPr>
          <w:rFonts w:ascii="Arial" w:hAnsi="Arial" w:cs="Arial"/>
        </w:rPr>
        <w:t xml:space="preserve">, nas seguintes modalidades: pintura, desenho, gravura, fotografia, escultura, objeto, arte digital, instalação, vídeo e performance. </w:t>
      </w:r>
      <w:r w:rsidRPr="000C6710">
        <w:rPr>
          <w:rFonts w:ascii="Arial" w:hAnsi="Arial" w:cs="Arial"/>
          <w:sz w:val="20"/>
        </w:rPr>
        <w:t xml:space="preserve"> As inscrições vão até 2 de setembro. A ficha de inscrição e regulamento estão disponíveis no SESC ou no portal </w:t>
      </w:r>
      <w:r w:rsidR="00A92258" w:rsidRPr="000C6710">
        <w:rPr>
          <w:rFonts w:ascii="Arial" w:hAnsi="Arial" w:cs="Arial"/>
          <w:sz w:val="20"/>
        </w:rPr>
        <w:t xml:space="preserve">sescsp.org. </w:t>
      </w:r>
      <w:r w:rsidRPr="000C6710">
        <w:rPr>
          <w:rFonts w:ascii="Arial" w:hAnsi="Arial" w:cs="Arial"/>
          <w:sz w:val="20"/>
        </w:rPr>
        <w:t>br A mostra será realizada de 11 de novembro a 30 de dezembro.</w:t>
      </w:r>
    </w:p>
    <w:p w:rsidR="0038720F" w:rsidRDefault="0038720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Percursos e Rupturas</w:t>
      </w:r>
    </w:p>
    <w:p w:rsidR="0038720F" w:rsidRDefault="0038720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Desde 5 de agosto o artista plástico Jeferson Basílio inaugurou sua primeira mostra individual com colagens e gravuras, no Laboratório das Artes.</w:t>
      </w:r>
    </w:p>
    <w:p w:rsidR="0038720F" w:rsidRDefault="0038720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Nascido no Mato Grosso do Sul, em 1982, Jeferson foi criado no norte de Minas Gerais. Transferiu-se pra Franca para cursar psicologia, mas acabou se formando em Educação Artística em 2006.</w:t>
      </w:r>
      <w:r w:rsidR="005B3A49">
        <w:rPr>
          <w:rFonts w:ascii="Arial" w:hAnsi="Arial" w:cs="Arial"/>
          <w:sz w:val="20"/>
        </w:rPr>
        <w:t xml:space="preserve"> Aprendeu com dois gravadores: Geraldo Lara e Ivo Indiano, xilogravura, linogravura e gravura em metal e</w:t>
      </w:r>
      <w:r w:rsidR="00A92258">
        <w:rPr>
          <w:rFonts w:ascii="Arial" w:hAnsi="Arial" w:cs="Arial"/>
          <w:sz w:val="20"/>
        </w:rPr>
        <w:t xml:space="preserve"> </w:t>
      </w:r>
      <w:r w:rsidR="005B3A49">
        <w:rPr>
          <w:rFonts w:ascii="Arial" w:hAnsi="Arial" w:cs="Arial"/>
          <w:sz w:val="20"/>
        </w:rPr>
        <w:t>d</w:t>
      </w:r>
      <w:r>
        <w:rPr>
          <w:rFonts w:ascii="Arial" w:hAnsi="Arial" w:cs="Arial"/>
          <w:sz w:val="20"/>
        </w:rPr>
        <w:t>esde</w:t>
      </w:r>
      <w:r w:rsidR="005B3A49">
        <w:rPr>
          <w:rFonts w:ascii="Arial" w:hAnsi="Arial" w:cs="Arial"/>
          <w:sz w:val="20"/>
        </w:rPr>
        <w:t xml:space="preserve"> 2007</w:t>
      </w:r>
      <w:r w:rsidR="00A9225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é </w:t>
      </w:r>
      <w:r w:rsidR="005B3A49">
        <w:rPr>
          <w:rFonts w:ascii="Arial" w:hAnsi="Arial" w:cs="Arial"/>
          <w:sz w:val="20"/>
        </w:rPr>
        <w:t>técnico</w:t>
      </w:r>
      <w:r w:rsidR="00A92258">
        <w:rPr>
          <w:rFonts w:ascii="Arial" w:hAnsi="Arial" w:cs="Arial"/>
          <w:sz w:val="20"/>
        </w:rPr>
        <w:t xml:space="preserve"> </w:t>
      </w:r>
      <w:r w:rsidR="005B3A49">
        <w:rPr>
          <w:rFonts w:ascii="Arial" w:hAnsi="Arial" w:cs="Arial"/>
          <w:sz w:val="20"/>
        </w:rPr>
        <w:t>do ateliê de g</w:t>
      </w:r>
      <w:r>
        <w:rPr>
          <w:rFonts w:ascii="Arial" w:hAnsi="Arial" w:cs="Arial"/>
          <w:sz w:val="20"/>
        </w:rPr>
        <w:t xml:space="preserve">ravura da Universidade de Franca. </w:t>
      </w:r>
    </w:p>
    <w:p w:rsidR="006A029B" w:rsidRDefault="006A029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Tem se revelado um artista inquieto e criativo, produzindo muito: de des</w:t>
      </w:r>
      <w:r w:rsidR="00BA629E">
        <w:rPr>
          <w:rFonts w:ascii="Arial" w:hAnsi="Arial" w:cs="Arial"/>
          <w:sz w:val="20"/>
        </w:rPr>
        <w:t>enhos a gravuras de varia</w:t>
      </w:r>
      <w:r>
        <w:rPr>
          <w:rFonts w:ascii="Arial" w:hAnsi="Arial" w:cs="Arial"/>
          <w:sz w:val="20"/>
        </w:rPr>
        <w:t xml:space="preserve">das técnicas até chegar </w:t>
      </w:r>
      <w:r w:rsidR="00A92258">
        <w:rPr>
          <w:rFonts w:ascii="Arial" w:hAnsi="Arial" w:cs="Arial"/>
          <w:sz w:val="20"/>
        </w:rPr>
        <w:t>às</w:t>
      </w:r>
      <w:r>
        <w:rPr>
          <w:rFonts w:ascii="Arial" w:hAnsi="Arial" w:cs="Arial"/>
          <w:sz w:val="20"/>
        </w:rPr>
        <w:t xml:space="preserve"> colagens, de um ano pra cá. Nos desenhos e nas gravuras figurativas revela influência do cubismo de Picasso. Realizou, ao mesmo tempo, algumas gravuras abstratas, experimentando a cor e a textura, trabalhos com os quais participou de uma das edições da Mostra da Juventude do SESC e de mostras coletivas no Laboratório das Artes e no Museu Olho Latino, em Atibaia.</w:t>
      </w:r>
    </w:p>
    <w:p w:rsidR="00BA629E" w:rsidRDefault="006A029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 mostra do Laboratório apresenta dois momentos de sua atual produção: colagens</w:t>
      </w:r>
      <w:r w:rsidR="00BA629E">
        <w:rPr>
          <w:rFonts w:ascii="Arial" w:hAnsi="Arial" w:cs="Arial"/>
          <w:sz w:val="20"/>
        </w:rPr>
        <w:t>, de pequenos formatos,</w:t>
      </w:r>
      <w:r>
        <w:rPr>
          <w:rFonts w:ascii="Arial" w:hAnsi="Arial" w:cs="Arial"/>
          <w:sz w:val="20"/>
        </w:rPr>
        <w:t xml:space="preserve"> com figuras humanas, rostos e mãos, em preto e branco com algumas formas azuladas e alguns linóleos com rostos e mãos que foram impressos e posteriormente recortados, transformando-se em gravuras coladas. Mas a inquietação permanece, enquanto montava a exposição, já recortava outras figuras, outras cópias de gravuras impressas, continuando a destruir e reconstruir imagens, dando-lhes novos significados. </w:t>
      </w:r>
    </w:p>
    <w:p w:rsidR="006A029B" w:rsidRDefault="006A029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  <w:r w:rsidR="00A47948">
        <w:rPr>
          <w:rFonts w:ascii="Arial" w:hAnsi="Arial" w:cs="Arial"/>
          <w:sz w:val="20"/>
        </w:rPr>
        <w:t>A mostra “Percursos e Rupturas” segue até o dia 26 de agosto, de segunda a sexta, das 10 às 12h</w:t>
      </w:r>
      <w:r w:rsidR="00A92258">
        <w:rPr>
          <w:rFonts w:ascii="Arial" w:hAnsi="Arial" w:cs="Arial"/>
          <w:sz w:val="20"/>
        </w:rPr>
        <w:t xml:space="preserve"> </w:t>
      </w:r>
      <w:r w:rsidR="00A47948">
        <w:rPr>
          <w:rFonts w:ascii="Arial" w:hAnsi="Arial" w:cs="Arial"/>
          <w:sz w:val="20"/>
        </w:rPr>
        <w:t>e das</w:t>
      </w:r>
      <w:r w:rsidR="00A92258">
        <w:rPr>
          <w:rFonts w:ascii="Arial" w:hAnsi="Arial" w:cs="Arial"/>
          <w:sz w:val="20"/>
        </w:rPr>
        <w:t xml:space="preserve"> </w:t>
      </w:r>
      <w:r w:rsidR="00A47948">
        <w:rPr>
          <w:rFonts w:ascii="Arial" w:hAnsi="Arial" w:cs="Arial"/>
          <w:sz w:val="20"/>
        </w:rPr>
        <w:t>14h às 17h. Visitas monitoradas podem ser agendadas por telefone: 3722 5004.</w:t>
      </w:r>
    </w:p>
    <w:p w:rsidR="0038720F" w:rsidRPr="000C6710" w:rsidRDefault="0038720F">
      <w:pPr>
        <w:rPr>
          <w:rFonts w:ascii="Arial" w:hAnsi="Arial" w:cs="Arial"/>
          <w:sz w:val="18"/>
        </w:rPr>
      </w:pPr>
      <w:r>
        <w:rPr>
          <w:rFonts w:ascii="Arial" w:hAnsi="Arial" w:cs="Arial"/>
          <w:sz w:val="20"/>
        </w:rPr>
        <w:t xml:space="preserve"> </w:t>
      </w:r>
    </w:p>
    <w:sectPr w:rsidR="0038720F" w:rsidRPr="000C6710" w:rsidSect="004556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0C6710"/>
    <w:rsid w:val="000C6710"/>
    <w:rsid w:val="0038720F"/>
    <w:rsid w:val="00455649"/>
    <w:rsid w:val="004801FD"/>
    <w:rsid w:val="005B3A49"/>
    <w:rsid w:val="006A029B"/>
    <w:rsid w:val="00752C74"/>
    <w:rsid w:val="00A47948"/>
    <w:rsid w:val="00A92258"/>
    <w:rsid w:val="00BA629E"/>
    <w:rsid w:val="00E4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6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2011-08-16T22:22:00Z</dcterms:created>
  <dcterms:modified xsi:type="dcterms:W3CDTF">2011-08-16T22:22:00Z</dcterms:modified>
</cp:coreProperties>
</file>