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2E98" w:rsidRDefault="000A2E98" w:rsidP="0004414D">
      <w:pPr>
        <w:jc w:val="both"/>
      </w:pPr>
    </w:p>
    <w:p w:rsidR="00D0354B" w:rsidRPr="00D0354B" w:rsidRDefault="00D0354B" w:rsidP="0004414D">
      <w:pPr>
        <w:jc w:val="both"/>
        <w:rPr>
          <w:b/>
        </w:rPr>
      </w:pPr>
      <w:r w:rsidRPr="00D0354B">
        <w:rPr>
          <w:b/>
        </w:rPr>
        <w:t>GRUPO OKA</w:t>
      </w:r>
    </w:p>
    <w:p w:rsidR="000A2E98" w:rsidRDefault="00FA0B0C" w:rsidP="0004414D">
      <w:pPr>
        <w:jc w:val="both"/>
      </w:pPr>
      <w:r>
        <w:t xml:space="preserve">O Laboratório das Artes inaugura </w:t>
      </w:r>
      <w:r w:rsidR="000A2E98">
        <w:t>hoje, a partir das 20 horas, a exposição “Flo</w:t>
      </w:r>
      <w:r w:rsidR="0004414D">
        <w:t>restas” do grupo paulistano Oka, que</w:t>
      </w:r>
      <w:r w:rsidR="000A2E98">
        <w:t xml:space="preserve"> reúne doze artistas de tendências variadas nas artes plásticas. A maioria do grupo tem formação acadêmica em artes, </w:t>
      </w:r>
      <w:r w:rsidR="00285410">
        <w:t>alguns mantêm</w:t>
      </w:r>
      <w:r w:rsidR="000A2E98">
        <w:t xml:space="preserve"> atividade</w:t>
      </w:r>
      <w:r>
        <w:t>s</w:t>
      </w:r>
      <w:r w:rsidR="000A2E98">
        <w:t xml:space="preserve"> </w:t>
      </w:r>
      <w:r>
        <w:t xml:space="preserve">profissionais </w:t>
      </w:r>
      <w:r w:rsidR="000A2E98">
        <w:t>paralel</w:t>
      </w:r>
      <w:r>
        <w:t>a</w:t>
      </w:r>
      <w:r w:rsidR="0004414D">
        <w:t>s</w:t>
      </w:r>
      <w:r>
        <w:t xml:space="preserve"> </w:t>
      </w:r>
      <w:r w:rsidR="0004414D">
        <w:t>às artes plásticas, assim como</w:t>
      </w:r>
      <w:r>
        <w:t xml:space="preserve"> participa</w:t>
      </w:r>
      <w:r w:rsidR="0004414D">
        <w:t>m</w:t>
      </w:r>
      <w:r>
        <w:t xml:space="preserve"> de salões de artes, coletivas</w:t>
      </w:r>
      <w:r w:rsidR="0004414D">
        <w:t>. Já receberam</w:t>
      </w:r>
      <w:r w:rsidR="000A2E98">
        <w:t xml:space="preserve"> premia</w:t>
      </w:r>
      <w:r w:rsidR="0004414D">
        <w:t>ções</w:t>
      </w:r>
      <w:r w:rsidR="000A2E98">
        <w:t xml:space="preserve"> e exp</w:t>
      </w:r>
      <w:r>
        <w:t>useram em di</w:t>
      </w:r>
      <w:r w:rsidR="0004414D">
        <w:t xml:space="preserve">versas localidades no Brasil e </w:t>
      </w:r>
      <w:r>
        <w:t>no exterior</w:t>
      </w:r>
      <w:r w:rsidR="000A2E98">
        <w:t>.</w:t>
      </w:r>
    </w:p>
    <w:p w:rsidR="002A2D71" w:rsidRDefault="00AD0EAA" w:rsidP="0004414D">
      <w:pPr>
        <w:jc w:val="both"/>
      </w:pPr>
      <w:r>
        <w:t>Auro Okamura é engenheiro eletrônic</w:t>
      </w:r>
      <w:r w:rsidR="00E77488">
        <w:t>o</w:t>
      </w:r>
      <w:r w:rsidR="0004414D">
        <w:t xml:space="preserve"> e autodidata em artes.</w:t>
      </w:r>
      <w:r>
        <w:t xml:space="preserve"> Eiji Yajima é professor dos cursos de Design e Artes do Centro Universitário Belas Artes</w:t>
      </w:r>
      <w:r w:rsidR="00E77488">
        <w:t xml:space="preserve"> desde os anos 1970</w:t>
      </w:r>
      <w:r w:rsidR="0004414D">
        <w:t xml:space="preserve"> e especialista pela FASM. </w:t>
      </w:r>
      <w:r>
        <w:t>Maria Clarice S</w:t>
      </w:r>
      <w:r w:rsidR="0004414D">
        <w:t>arraf é formada em Educação Artí</w:t>
      </w:r>
      <w:r>
        <w:t>stica e membro do Sinapesp, AIAP, APBA e ABA</w:t>
      </w:r>
      <w:r w:rsidR="0004414D">
        <w:t>.</w:t>
      </w:r>
      <w:r>
        <w:t xml:space="preserve"> </w:t>
      </w:r>
      <w:r w:rsidR="00285410">
        <w:t>Marli Takeda é formada pelo Centro Universitário Belas Artes e especialista pela ECA-USP.</w:t>
      </w:r>
      <w:r>
        <w:t xml:space="preserve"> Marinês Takano é engenheira civil e curadora do Espaço Cultural </w:t>
      </w:r>
      <w:r w:rsidR="0004414D">
        <w:t xml:space="preserve">do </w:t>
      </w:r>
      <w:r>
        <w:t>Banco Central</w:t>
      </w:r>
      <w:r w:rsidR="0004414D">
        <w:t>.</w:t>
      </w:r>
      <w:r>
        <w:t xml:space="preserve"> Matiko Shizue é formada pela Belas Artes e Sandra </w:t>
      </w:r>
      <w:r w:rsidR="004622F9">
        <w:t xml:space="preserve">Bertini </w:t>
      </w:r>
      <w:r w:rsidR="000E5448">
        <w:t xml:space="preserve">fez Belas Artes </w:t>
      </w:r>
      <w:r w:rsidR="002A2D71">
        <w:t xml:space="preserve"> e hoje ta</w:t>
      </w:r>
      <w:r w:rsidR="000E5448">
        <w:t>m</w:t>
      </w:r>
      <w:r w:rsidR="002A2D71">
        <w:t>bém é professora de artes.</w:t>
      </w:r>
    </w:p>
    <w:p w:rsidR="00256233" w:rsidRDefault="000A2E98" w:rsidP="0004414D">
      <w:pPr>
        <w:jc w:val="both"/>
      </w:pPr>
      <w:r>
        <w:t xml:space="preserve">O tema escolhido </w:t>
      </w:r>
      <w:r w:rsidR="0004414D">
        <w:t>pelo grupo</w:t>
      </w:r>
      <w:r w:rsidR="000E5448">
        <w:t xml:space="preserve"> para esta exposição </w:t>
      </w:r>
      <w:r w:rsidR="0004414D">
        <w:t>(</w:t>
      </w:r>
      <w:r w:rsidR="000E5448">
        <w:t xml:space="preserve">que já foi apresentada em espaços como </w:t>
      </w:r>
      <w:r w:rsidR="008105A0">
        <w:t xml:space="preserve">Museu do Café da </w:t>
      </w:r>
      <w:r w:rsidR="00285410">
        <w:t>UNESP</w:t>
      </w:r>
      <w:r w:rsidR="000E5448">
        <w:t xml:space="preserve"> de Botucatu,</w:t>
      </w:r>
      <w:r w:rsidR="008105A0">
        <w:t xml:space="preserve"> Galeria Deco em </w:t>
      </w:r>
      <w:r w:rsidR="00285410">
        <w:t>São</w:t>
      </w:r>
      <w:r w:rsidR="008105A0">
        <w:t xml:space="preserve"> Paulo, Galeria Praça Victor Civita, São Paulo e</w:t>
      </w:r>
      <w:r w:rsidR="00285410">
        <w:t xml:space="preserve"> </w:t>
      </w:r>
      <w:r w:rsidR="000E5448">
        <w:t>Espaço Po</w:t>
      </w:r>
      <w:r w:rsidR="008105A0">
        <w:t>ly</w:t>
      </w:r>
      <w:r w:rsidR="000E5448">
        <w:t>theama em Jundiaí</w:t>
      </w:r>
      <w:r w:rsidR="0004414D">
        <w:t>)</w:t>
      </w:r>
      <w:r w:rsidR="000E5448">
        <w:t xml:space="preserve">, </w:t>
      </w:r>
      <w:r>
        <w:t>resultou em trabalhos distintos e enfoques diferentes. Algun</w:t>
      </w:r>
      <w:r w:rsidR="0004414D">
        <w:t>s artistas, como Márcia Shizue (</w:t>
      </w:r>
      <w:r>
        <w:t>A floresta e o Homem</w:t>
      </w:r>
      <w:r w:rsidR="0004414D">
        <w:t>), Matiko Sakai (</w:t>
      </w:r>
      <w:r>
        <w:t>Floresta Tropical), Eiji Yajima</w:t>
      </w:r>
      <w:r w:rsidR="0004414D">
        <w:t xml:space="preserve"> </w:t>
      </w:r>
      <w:r>
        <w:t>(</w:t>
      </w:r>
      <w:r w:rsidR="00256233">
        <w:t>Reflorestamento)</w:t>
      </w:r>
      <w:r>
        <w:t xml:space="preserve"> fizeram trabalhos quase abstratos</w:t>
      </w:r>
      <w:r w:rsidR="0004414D">
        <w:t>.</w:t>
      </w:r>
      <w:r>
        <w:t xml:space="preserve"> </w:t>
      </w:r>
      <w:r w:rsidR="0004414D">
        <w:t>O</w:t>
      </w:r>
      <w:r>
        <w:t>utras</w:t>
      </w:r>
      <w:r w:rsidR="0004414D">
        <w:t>, como Fátima Lourenço (</w:t>
      </w:r>
      <w:r>
        <w:t>Caminhos do Sol na Mata)</w:t>
      </w:r>
      <w:r w:rsidR="00256233">
        <w:t>, Marinê</w:t>
      </w:r>
      <w:r>
        <w:t>s Takano</w:t>
      </w:r>
      <w:r w:rsidR="00256233">
        <w:t xml:space="preserve"> </w:t>
      </w:r>
      <w:r w:rsidR="00285410">
        <w:t>(</w:t>
      </w:r>
      <w:r>
        <w:t>Prá Lá e Prá Cá) ou San Bertini</w:t>
      </w:r>
      <w:r w:rsidR="00285410">
        <w:t xml:space="preserve"> </w:t>
      </w:r>
      <w:r w:rsidR="00256233">
        <w:t>(Florestas transformando cinzas?</w:t>
      </w:r>
      <w:r>
        <w:t>)</w:t>
      </w:r>
      <w:r w:rsidR="0004414D">
        <w:t xml:space="preserve"> </w:t>
      </w:r>
      <w:r>
        <w:t>fizeram pinturas onde a flora se faz presente.</w:t>
      </w:r>
    </w:p>
    <w:p w:rsidR="002A2D71" w:rsidRDefault="00256233" w:rsidP="0004414D">
      <w:pPr>
        <w:jc w:val="both"/>
      </w:pPr>
      <w:r>
        <w:t>Outros, a partir da natureza criaram cores e formas, linhas e pontos quase geométricos como Vanessa Padin</w:t>
      </w:r>
      <w:r w:rsidR="0004414D">
        <w:t xml:space="preserve"> </w:t>
      </w:r>
      <w:r>
        <w:t>(Retalhos da Vida), Maria Clarice Sarraf (</w:t>
      </w:r>
      <w:r w:rsidR="0004414D">
        <w:t>Harmonia</w:t>
      </w:r>
      <w:r>
        <w:t>) ou Auro Okamura (Sob o Céu Matutino)</w:t>
      </w:r>
      <w:r w:rsidR="002A2D71">
        <w:t>.</w:t>
      </w:r>
    </w:p>
    <w:p w:rsidR="00E5109A" w:rsidRDefault="002A2D71" w:rsidP="0004414D">
      <w:pPr>
        <w:jc w:val="both"/>
      </w:pPr>
      <w:r>
        <w:t xml:space="preserve">O curador da mostra “Florestas” é Oscar </w:t>
      </w:r>
      <w:r w:rsidR="00285410">
        <w:t>D Ambrósio</w:t>
      </w:r>
      <w:r>
        <w:t>, dou</w:t>
      </w:r>
      <w:r w:rsidR="00E5109A">
        <w:t xml:space="preserve">torando em Artes pela Universidade </w:t>
      </w:r>
      <w:r>
        <w:t>Mackenz</w:t>
      </w:r>
      <w:r w:rsidR="00E5109A">
        <w:t>ie, mestre em Artes Visuais pelo Instituto de Artes da</w:t>
      </w:r>
      <w:r>
        <w:t xml:space="preserve"> </w:t>
      </w:r>
      <w:r w:rsidR="00285410">
        <w:t>UNESP</w:t>
      </w:r>
      <w:r>
        <w:t xml:space="preserve"> de São Paulo </w:t>
      </w:r>
      <w:r w:rsidR="00E5109A">
        <w:t>e integra a Associação Internacional</w:t>
      </w:r>
      <w:r>
        <w:t xml:space="preserve"> de Críticos de Arte (AICA – Seção Brasil).</w:t>
      </w:r>
    </w:p>
    <w:p w:rsidR="00E5109A" w:rsidRDefault="00E5109A" w:rsidP="0004414D">
      <w:pPr>
        <w:jc w:val="both"/>
      </w:pPr>
      <w:r>
        <w:t>Serviço: Exposição “Florestas” – Grupo Oka – pinturas e desenhos –</w:t>
      </w:r>
      <w:r w:rsidR="00285410">
        <w:t xml:space="preserve"> </w:t>
      </w:r>
      <w:r>
        <w:t xml:space="preserve">de 5 a 30 de novembro, segunda a sexta feira, das 10 </w:t>
      </w:r>
      <w:r w:rsidR="00285410">
        <w:t>as</w:t>
      </w:r>
      <w:r>
        <w:t xml:space="preserve"> 12 e das 14 às 17 horas no Laboratório das Artes – </w:t>
      </w:r>
      <w:r w:rsidR="00285410">
        <w:t>Rua</w:t>
      </w:r>
      <w:r>
        <w:t xml:space="preserve"> Cuba, 1099 – Jardim Consolação – Franca – telefone 3722 5004.</w:t>
      </w:r>
    </w:p>
    <w:p w:rsidR="000A2E98" w:rsidRDefault="000A2E98" w:rsidP="0004414D">
      <w:pPr>
        <w:jc w:val="both"/>
      </w:pPr>
      <w:r>
        <w:t xml:space="preserve"> </w:t>
      </w:r>
    </w:p>
    <w:sectPr w:rsidR="000A2E98" w:rsidSect="00873CD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A2E98"/>
    <w:rsid w:val="0004414D"/>
    <w:rsid w:val="000A2E98"/>
    <w:rsid w:val="000E5448"/>
    <w:rsid w:val="00193BEC"/>
    <w:rsid w:val="00256233"/>
    <w:rsid w:val="00285410"/>
    <w:rsid w:val="002A2D71"/>
    <w:rsid w:val="004622F9"/>
    <w:rsid w:val="004E1389"/>
    <w:rsid w:val="008105A0"/>
    <w:rsid w:val="00873CD1"/>
    <w:rsid w:val="00AD0EAA"/>
    <w:rsid w:val="00B268AD"/>
    <w:rsid w:val="00B82686"/>
    <w:rsid w:val="00D0354B"/>
    <w:rsid w:val="00E5109A"/>
    <w:rsid w:val="00E77488"/>
    <w:rsid w:val="00F70535"/>
    <w:rsid w:val="00FA0B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3CD1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364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2327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17</cp:revision>
  <dcterms:created xsi:type="dcterms:W3CDTF">2011-11-01T17:23:00Z</dcterms:created>
  <dcterms:modified xsi:type="dcterms:W3CDTF">2011-11-01T19:03:00Z</dcterms:modified>
</cp:coreProperties>
</file>