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BB0" w:rsidRDefault="00C86BB0" w:rsidP="00C86BB0">
      <w:pPr>
        <w:jc w:val="both"/>
      </w:pPr>
      <w:r>
        <w:t>ACERVO REGIONAL</w:t>
      </w:r>
    </w:p>
    <w:p w:rsidR="00E97FB4" w:rsidRDefault="00C86BB0" w:rsidP="00C86BB0">
      <w:pPr>
        <w:jc w:val="both"/>
      </w:pPr>
      <w:r>
        <w:t xml:space="preserve">O Laboratório das Artes de Franca - </w:t>
      </w:r>
      <w:proofErr w:type="spellStart"/>
      <w:r>
        <w:rPr>
          <w:b/>
        </w:rPr>
        <w:t>Lab</w:t>
      </w:r>
      <w:proofErr w:type="spellEnd"/>
      <w:r w:rsidR="00E97FB4">
        <w:t xml:space="preserve"> surgiu em 1982 e manteve-se ativo até 1987, sendo uma</w:t>
      </w:r>
      <w:r>
        <w:t xml:space="preserve"> iniciativa de um grupo de artistas e produtores culturais d</w:t>
      </w:r>
      <w:r w:rsidR="00E97FB4">
        <w:t>e Franca</w:t>
      </w:r>
      <w:r>
        <w:t>, como um projeto coletivo de produção e integração das mais diversas manifestações culturais e artísticas locais.</w:t>
      </w:r>
    </w:p>
    <w:p w:rsidR="00C86BB0" w:rsidRDefault="00E97FB4" w:rsidP="00C86BB0">
      <w:pPr>
        <w:jc w:val="both"/>
      </w:pPr>
      <w:r>
        <w:t>Em fevereiro de 2009</w:t>
      </w:r>
      <w:r w:rsidR="00C86BB0">
        <w:t xml:space="preserve"> o espaço foi reativado com mostras mensais, oficinas de arte-educação</w:t>
      </w:r>
      <w:proofErr w:type="gramStart"/>
      <w:r w:rsidR="00C86BB0">
        <w:t xml:space="preserve">  </w:t>
      </w:r>
      <w:proofErr w:type="gramEnd"/>
      <w:r w:rsidR="00C86BB0">
        <w:t xml:space="preserve">e cursos de artes visuais, arquitetura e o patrimônio cultural. O novo espaço cultural, que funciona sem qualquer finalidade lucrativa, está formando seu acervo, que já abriga mais de 80 obras de arte moderna produzidas por artistas locais e regionais. Uma parte deste acervo está exposta na mostra inaugurada em </w:t>
      </w:r>
      <w:proofErr w:type="gramStart"/>
      <w:r w:rsidR="00C86BB0">
        <w:t>6</w:t>
      </w:r>
      <w:proofErr w:type="gramEnd"/>
      <w:r w:rsidR="00C86BB0">
        <w:t xml:space="preserve"> de fevereiro e que segue até 11 de março.</w:t>
      </w:r>
    </w:p>
    <w:p w:rsidR="00C86BB0" w:rsidRDefault="00C86BB0" w:rsidP="00C86BB0">
      <w:pPr>
        <w:jc w:val="both"/>
      </w:pPr>
      <w:r>
        <w:t xml:space="preserve">Com esta primeira exposição de 2010 o </w:t>
      </w:r>
      <w:proofErr w:type="spellStart"/>
      <w:r>
        <w:rPr>
          <w:b/>
        </w:rPr>
        <w:t>Lab</w:t>
      </w:r>
      <w:proofErr w:type="spellEnd"/>
      <w:r>
        <w:rPr>
          <w:b/>
        </w:rPr>
        <w:t xml:space="preserve"> </w:t>
      </w:r>
      <w:r>
        <w:t xml:space="preserve">pretende </w:t>
      </w:r>
      <w:r w:rsidR="00C70BC3">
        <w:t>continu</w:t>
      </w:r>
      <w:r>
        <w:t>ar, a partir do seu próprio acervo,</w:t>
      </w:r>
      <w:proofErr w:type="gramStart"/>
      <w:r>
        <w:t xml:space="preserve">  </w:t>
      </w:r>
      <w:proofErr w:type="gramEnd"/>
      <w:r>
        <w:t>à formação de um público interessado na produção, fruição e debate das artes visuais modernas na cidade. As obras do acervo</w:t>
      </w:r>
      <w:proofErr w:type="gramStart"/>
      <w:r>
        <w:t xml:space="preserve">  </w:t>
      </w:r>
      <w:proofErr w:type="gramEnd"/>
      <w:r>
        <w:t xml:space="preserve">permitem verificar em profundidade o panorama e o estado da arte moderna do final do século passado e do início do atual em Franca. </w:t>
      </w:r>
      <w:proofErr w:type="gramStart"/>
      <w:r w:rsidR="00C70BC3">
        <w:t>Neste exposição</w:t>
      </w:r>
      <w:proofErr w:type="gramEnd"/>
      <w:r w:rsidR="00C70BC3">
        <w:t xml:space="preserve"> estão obras recentemente incorporadas ao acervo como uma gravura em metal da renomada artista Renina Katz,</w:t>
      </w:r>
      <w:r w:rsidR="00315BC9">
        <w:t xml:space="preserve"> duas</w:t>
      </w:r>
      <w:r w:rsidR="00C70BC3">
        <w:t xml:space="preserve"> serigrafia</w:t>
      </w:r>
      <w:r w:rsidR="00315BC9">
        <w:t>s, uma do</w:t>
      </w:r>
      <w:r w:rsidR="00C70BC3">
        <w:t xml:space="preserve"> arquiteto e artista paulistano Newton Mesquita</w:t>
      </w:r>
      <w:r w:rsidR="00315BC9">
        <w:t xml:space="preserve"> e outra do arquiteto Gilberto Salvador</w:t>
      </w:r>
      <w:r w:rsidR="00C70BC3">
        <w:t xml:space="preserve">, dois quadros á óleo sobre tela dos artistas de Uberaba Paulo Miranda e Helio Siqueira, duas gravuras do gravador, que completou 80 anos, Paulo </w:t>
      </w:r>
      <w:proofErr w:type="spellStart"/>
      <w:r w:rsidR="00C70BC3">
        <w:t>Menten</w:t>
      </w:r>
      <w:proofErr w:type="spellEnd"/>
      <w:r w:rsidR="00C70BC3">
        <w:t xml:space="preserve">, uma tela em óleo do </w:t>
      </w:r>
      <w:proofErr w:type="spellStart"/>
      <w:r w:rsidR="00C70BC3">
        <w:t>francano</w:t>
      </w:r>
      <w:proofErr w:type="spellEnd"/>
      <w:r w:rsidR="00C70BC3">
        <w:t xml:space="preserve"> Wagner de Castro,</w:t>
      </w:r>
      <w:r w:rsidR="00315BC9">
        <w:t xml:space="preserve"> entre outros.</w:t>
      </w:r>
    </w:p>
    <w:p w:rsidR="007F714F" w:rsidRDefault="00C86BB0" w:rsidP="00C86BB0">
      <w:pPr>
        <w:jc w:val="both"/>
      </w:pPr>
      <w:r>
        <w:t xml:space="preserve">A visitação ao </w:t>
      </w:r>
      <w:proofErr w:type="spellStart"/>
      <w:r>
        <w:rPr>
          <w:b/>
        </w:rPr>
        <w:t>Lab</w:t>
      </w:r>
      <w:proofErr w:type="spellEnd"/>
      <w:r>
        <w:rPr>
          <w:b/>
        </w:rPr>
        <w:t xml:space="preserve"> </w:t>
      </w:r>
      <w:r>
        <w:t xml:space="preserve">é gratuita, funcionando de segunda a sexta-feira, das 10 </w:t>
      </w:r>
      <w:proofErr w:type="gramStart"/>
      <w:r>
        <w:t>às</w:t>
      </w:r>
      <w:proofErr w:type="gramEnd"/>
      <w:r>
        <w:t xml:space="preserve"> 12 e das 14 às 17 horas. Visitas à Mostra inaugural, que vai de 16 de fevereiro a 13 de março, podem ser agendadas pe</w:t>
      </w:r>
      <w:r w:rsidR="007F714F">
        <w:t>lo telefone 3722-5004</w:t>
      </w:r>
      <w:r>
        <w:t>.</w:t>
      </w:r>
      <w:r w:rsidR="007F714F">
        <w:t xml:space="preserve"> As inscrições para os cursos de artes visuais já estão abertas e brevemente serão lançadas as oficinas gratuitas que acontecem sempre aos sábados.</w:t>
      </w:r>
    </w:p>
    <w:p w:rsidR="00C86BB0" w:rsidRDefault="00C86BB0" w:rsidP="00C86BB0">
      <w:pPr>
        <w:jc w:val="both"/>
      </w:pPr>
      <w:r>
        <w:t xml:space="preserve"> O </w:t>
      </w:r>
      <w:proofErr w:type="spellStart"/>
      <w:r>
        <w:rPr>
          <w:b/>
        </w:rPr>
        <w:t>Lab</w:t>
      </w:r>
      <w:proofErr w:type="spellEnd"/>
      <w:r>
        <w:rPr>
          <w:b/>
        </w:rPr>
        <w:t xml:space="preserve"> </w:t>
      </w:r>
      <w:r>
        <w:t>já colocou em funcionamento o seu site (</w:t>
      </w:r>
      <w:hyperlink r:id="rId4" w:history="1">
        <w:r>
          <w:rPr>
            <w:rStyle w:val="Hyperlink"/>
          </w:rPr>
          <w:t>www.laboratoriodasartes.com.br</w:t>
        </w:r>
      </w:hyperlink>
      <w:r>
        <w:t xml:space="preserve">), onde é possível obter maiores informações e efetuar consultas ao acervo disponível. </w:t>
      </w:r>
    </w:p>
    <w:p w:rsidR="00C86BB0" w:rsidRDefault="00C86BB0" w:rsidP="00C86BB0">
      <w:pPr>
        <w:jc w:val="both"/>
      </w:pPr>
    </w:p>
    <w:p w:rsidR="00B73368" w:rsidRDefault="00B73368"/>
    <w:sectPr w:rsidR="00B73368" w:rsidSect="00B733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6BB0"/>
    <w:rsid w:val="00315BC9"/>
    <w:rsid w:val="007F714F"/>
    <w:rsid w:val="00B73368"/>
    <w:rsid w:val="00C70BC3"/>
    <w:rsid w:val="00C86BB0"/>
    <w:rsid w:val="00E9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BB0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C86B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5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aboratoriodasartes.com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332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</dc:creator>
  <cp:keywords/>
  <dc:description/>
  <cp:lastModifiedBy>Pablo</cp:lastModifiedBy>
  <cp:revision>4</cp:revision>
  <dcterms:created xsi:type="dcterms:W3CDTF">2010-02-09T19:46:00Z</dcterms:created>
  <dcterms:modified xsi:type="dcterms:W3CDTF">2010-02-09T20:00:00Z</dcterms:modified>
</cp:coreProperties>
</file>