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530" w:rsidRDefault="00565712">
      <w:r>
        <w:t xml:space="preserve">Inaugurado, em espaço reformulado </w:t>
      </w:r>
      <w:r w:rsidR="00FE5FAB">
        <w:t xml:space="preserve">na </w:t>
      </w:r>
      <w:proofErr w:type="gramStart"/>
      <w:r>
        <w:t>rua</w:t>
      </w:r>
      <w:proofErr w:type="gramEnd"/>
      <w:r>
        <w:t xml:space="preserve"> Cuba, em fevereiro de 2009, o Laboratório das Artes </w:t>
      </w:r>
      <w:r w:rsidR="00FE5FAB">
        <w:t xml:space="preserve">de Franca </w:t>
      </w:r>
      <w:r>
        <w:t>foi criado para</w:t>
      </w:r>
      <w:r w:rsidR="004D3BA4">
        <w:t xml:space="preserve"> difundir a arte moderna re</w:t>
      </w:r>
      <w:r w:rsidR="00AC3E67">
        <w:t>gional através</w:t>
      </w:r>
      <w:r w:rsidR="004D3BA4">
        <w:t xml:space="preserve"> da formação de acervo</w:t>
      </w:r>
      <w:r w:rsidR="00AC3E67">
        <w:t xml:space="preserve"> e de exposições temporárias de artistas da cidade e região</w:t>
      </w:r>
      <w:r w:rsidR="004D3BA4">
        <w:t>.</w:t>
      </w:r>
    </w:p>
    <w:p w:rsidR="00565712" w:rsidRDefault="00565712">
      <w:r>
        <w:t>As exposições trouxeram</w:t>
      </w:r>
      <w:r w:rsidR="00AC3E67">
        <w:t>, em 2009,</w:t>
      </w:r>
      <w:proofErr w:type="gramStart"/>
      <w:r w:rsidR="00AC3E67">
        <w:t xml:space="preserve"> </w:t>
      </w:r>
      <w:r>
        <w:t xml:space="preserve"> </w:t>
      </w:r>
      <w:proofErr w:type="gramEnd"/>
      <w:r>
        <w:t>obras de Paulo Sérgio Moreira</w:t>
      </w:r>
      <w:r w:rsidR="008A0778">
        <w:t xml:space="preserve"> </w:t>
      </w:r>
      <w:r w:rsidR="002B3A08">
        <w:t xml:space="preserve">(desenhos e pinturas) em </w:t>
      </w:r>
      <w:r>
        <w:t xml:space="preserve"> exposição indi</w:t>
      </w:r>
      <w:r w:rsidR="002B3A08">
        <w:t xml:space="preserve">vidual </w:t>
      </w:r>
      <w:r>
        <w:t>.</w:t>
      </w:r>
      <w:r w:rsidR="00AC3E67">
        <w:t xml:space="preserve"> </w:t>
      </w:r>
      <w:r>
        <w:t xml:space="preserve"> Paulo é de Pirassunung</w:t>
      </w:r>
      <w:r w:rsidR="002B3A08">
        <w:t>a, estudou Arquitetura na PUC</w:t>
      </w:r>
      <w:r>
        <w:t xml:space="preserve"> Campinas e está em Franca desde</w:t>
      </w:r>
      <w:r w:rsidR="002B3A08">
        <w:t xml:space="preserve"> os anos 80. Já</w:t>
      </w:r>
      <w:r>
        <w:t xml:space="preserve"> Ivo Indiano,</w:t>
      </w:r>
      <w:r w:rsidR="002B3A08">
        <w:t xml:space="preserve"> realizou</w:t>
      </w:r>
      <w:r>
        <w:t xml:space="preserve"> uma exposição de gravuras em metal desenvolvidas há três anos. Ivo é formado em Artes </w:t>
      </w:r>
      <w:proofErr w:type="gramStart"/>
      <w:r>
        <w:t>pela Belas</w:t>
      </w:r>
      <w:proofErr w:type="gramEnd"/>
      <w:r>
        <w:t xml:space="preserve"> Artes de São Paulo e arquiteto pela </w:t>
      </w:r>
      <w:proofErr w:type="spellStart"/>
      <w:r>
        <w:t>Unifran</w:t>
      </w:r>
      <w:proofErr w:type="spellEnd"/>
      <w:r>
        <w:t>.</w:t>
      </w:r>
      <w:r w:rsidR="00AC3E67">
        <w:t xml:space="preserve"> Em seguida foi </w:t>
      </w:r>
      <w:proofErr w:type="gramStart"/>
      <w:r w:rsidR="00AC3E67">
        <w:t>a</w:t>
      </w:r>
      <w:proofErr w:type="gramEnd"/>
      <w:r w:rsidR="00AC3E67">
        <w:t xml:space="preserve"> vez d</w:t>
      </w:r>
      <w:r w:rsidR="008A0778">
        <w:t xml:space="preserve">e Rodolfo </w:t>
      </w:r>
      <w:proofErr w:type="spellStart"/>
      <w:r w:rsidR="008A0778">
        <w:t>Chiaverini</w:t>
      </w:r>
      <w:proofErr w:type="spellEnd"/>
      <w:r w:rsidR="008A0778">
        <w:t xml:space="preserve">, </w:t>
      </w:r>
      <w:r w:rsidR="00AC3E67">
        <w:t>com a mostra de pinturas abstra</w:t>
      </w:r>
      <w:r w:rsidR="008A0778">
        <w:t>tas em tela e digital.</w:t>
      </w:r>
    </w:p>
    <w:p w:rsidR="008A0778" w:rsidRDefault="002B3A08">
      <w:r>
        <w:t>Em julho</w:t>
      </w:r>
      <w:r w:rsidR="008A0778">
        <w:t xml:space="preserve"> foi apresentada a mostra ”Sustentabilidade da Metrópole” em parceria com o </w:t>
      </w:r>
      <w:proofErr w:type="gramStart"/>
      <w:r w:rsidR="008A0778">
        <w:t>Senac</w:t>
      </w:r>
      <w:proofErr w:type="gramEnd"/>
      <w:r w:rsidR="008A0778">
        <w:t xml:space="preserve">-Franca e São Paulo, com a participação de designers gráficos brasileiros. Em agosto aconteceu </w:t>
      </w:r>
      <w:proofErr w:type="gramStart"/>
      <w:r w:rsidR="008A0778">
        <w:t>a</w:t>
      </w:r>
      <w:proofErr w:type="gramEnd"/>
      <w:r w:rsidR="008A0778">
        <w:t xml:space="preserve"> mostra de Gerson de Oliveira, com gravuras, pinturas e cerâmicas. Em </w:t>
      </w:r>
      <w:r w:rsidR="00AC3E67">
        <w:t xml:space="preserve">seguida o </w:t>
      </w:r>
      <w:r w:rsidR="00FE5FAB">
        <w:t>gravador</w:t>
      </w:r>
      <w:proofErr w:type="gramStart"/>
      <w:r w:rsidR="00AC3E67">
        <w:t xml:space="preserve"> </w:t>
      </w:r>
      <w:r w:rsidR="00FE5FAB">
        <w:t xml:space="preserve"> </w:t>
      </w:r>
      <w:proofErr w:type="gramEnd"/>
      <w:r w:rsidR="00FE5FAB">
        <w:t xml:space="preserve">e professor </w:t>
      </w:r>
      <w:r w:rsidR="00AC3E67">
        <w:t>Geraldo Lara,</w:t>
      </w:r>
      <w:r w:rsidR="008A0778">
        <w:t xml:space="preserve"> realizou </w:t>
      </w:r>
      <w:r>
        <w:t xml:space="preserve">uma </w:t>
      </w:r>
      <w:r w:rsidR="008A0778">
        <w:t>exposição individual de cerâmicas.</w:t>
      </w:r>
      <w:r w:rsidR="00EA0798">
        <w:t xml:space="preserve"> Em </w:t>
      </w:r>
      <w:r w:rsidR="00AC3E67">
        <w:t>outubro</w:t>
      </w:r>
      <w:r w:rsidR="00EA0798">
        <w:t xml:space="preserve"> foi apresentada a mostra “Apreços”, com duas dezenas de gravuras internacionais pertencentes ao acervo do Museu Olho Latino, sediado em Atiba</w:t>
      </w:r>
      <w:r w:rsidR="00C36A9B">
        <w:t>ia. Ao mesmo tempo foram expostas</w:t>
      </w:r>
      <w:proofErr w:type="gramStart"/>
      <w:r w:rsidR="00C36A9B">
        <w:t xml:space="preserve"> </w:t>
      </w:r>
      <w:r w:rsidR="00EA0798">
        <w:t xml:space="preserve"> </w:t>
      </w:r>
      <w:proofErr w:type="gramEnd"/>
      <w:r w:rsidR="00EA0798">
        <w:t>gravura</w:t>
      </w:r>
      <w:r w:rsidR="00C36A9B">
        <w:t>s do Núcleo</w:t>
      </w:r>
      <w:r w:rsidR="00EA0798">
        <w:t xml:space="preserve"> Olho L</w:t>
      </w:r>
      <w:r w:rsidR="00AC3E67">
        <w:t>atino. Em novembro aconteceu a m</w:t>
      </w:r>
      <w:r w:rsidR="00EA0798">
        <w:t>ostra</w:t>
      </w:r>
      <w:r w:rsidR="00AC3E67">
        <w:t xml:space="preserve"> “</w:t>
      </w:r>
      <w:r w:rsidR="00EA0798">
        <w:t>Dez Arquiteturas”</w:t>
      </w:r>
      <w:proofErr w:type="gramStart"/>
      <w:r w:rsidR="00EA0798">
        <w:t xml:space="preserve"> </w:t>
      </w:r>
      <w:r w:rsidR="00AC3E67">
        <w:t xml:space="preserve"> </w:t>
      </w:r>
      <w:proofErr w:type="gramEnd"/>
      <w:r w:rsidR="00EA0798">
        <w:t>com a participação de arquitetos de Franca e de Passos que apresentaram projetos modernos e contemporâneos. No final do ano aconteceu a mostra Natal com Arte.</w:t>
      </w:r>
    </w:p>
    <w:p w:rsidR="00C36A9B" w:rsidRDefault="00EA0798">
      <w:r>
        <w:t xml:space="preserve">Além das exposições o Laboratório promoveu diversas oficinas mensais gratuitas, cursos </w:t>
      </w:r>
      <w:r w:rsidR="00AC3E67">
        <w:t xml:space="preserve">de </w:t>
      </w:r>
      <w:proofErr w:type="gramStart"/>
      <w:r>
        <w:t>pintura</w:t>
      </w:r>
      <w:proofErr w:type="gramEnd"/>
      <w:r>
        <w:t xml:space="preserve"> , desenho e linguagem arquitetônica com duração anual dirigido a adolescentes e adultos. Para este ano a novidade são os cursos de </w:t>
      </w:r>
      <w:proofErr w:type="gramStart"/>
      <w:r>
        <w:t xml:space="preserve">Artes </w:t>
      </w:r>
      <w:r w:rsidR="00FE5FAB">
        <w:t>dirigido às</w:t>
      </w:r>
      <w:r>
        <w:t xml:space="preserve"> crianças</w:t>
      </w:r>
      <w:proofErr w:type="gramEnd"/>
      <w:r w:rsidR="00FE5FAB">
        <w:t xml:space="preserve">. </w:t>
      </w:r>
    </w:p>
    <w:p w:rsidR="00EA0798" w:rsidRDefault="00FE5FAB">
      <w:r>
        <w:t>O  LAB</w:t>
      </w:r>
      <w:r w:rsidR="00EA0798">
        <w:t xml:space="preserve"> editou, com patrocínio da </w:t>
      </w:r>
      <w:proofErr w:type="spellStart"/>
      <w:r w:rsidR="00EA0798">
        <w:t>Marka</w:t>
      </w:r>
      <w:proofErr w:type="spellEnd"/>
      <w:r w:rsidR="00EA0798">
        <w:t xml:space="preserve">, o </w:t>
      </w:r>
      <w:proofErr w:type="spellStart"/>
      <w:r w:rsidR="00EA0798" w:rsidRPr="00EA0798">
        <w:rPr>
          <w:b/>
        </w:rPr>
        <w:t>Artebox</w:t>
      </w:r>
      <w:proofErr w:type="spellEnd"/>
      <w:r w:rsidR="00EA0798">
        <w:t xml:space="preserve">, projeto </w:t>
      </w:r>
      <w:r>
        <w:t xml:space="preserve">gráfico </w:t>
      </w:r>
      <w:r w:rsidR="00EA0798">
        <w:t>de Gerson de Oliveira, com 18 postais com reproduções de obra</w:t>
      </w:r>
      <w:r>
        <w:t xml:space="preserve">s de artistas que fazem parte de seu </w:t>
      </w:r>
      <w:r w:rsidR="00EA0798">
        <w:t xml:space="preserve"> acervo. Este projeto terá continuidade em 2010. </w:t>
      </w:r>
    </w:p>
    <w:p w:rsidR="00EA0798" w:rsidRDefault="00EA0798">
      <w:r>
        <w:t>Fechado ne</w:t>
      </w:r>
      <w:r w:rsidR="00FE5FAB">
        <w:t>ste mês de janeiro o LAB</w:t>
      </w:r>
      <w:r>
        <w:t xml:space="preserve"> reabre no final de janeiro e inaugura em </w:t>
      </w:r>
      <w:proofErr w:type="gramStart"/>
      <w:r>
        <w:t>6</w:t>
      </w:r>
      <w:proofErr w:type="gramEnd"/>
      <w:r>
        <w:t xml:space="preserve"> de fevereiro uma mostra com parte de seu acervo de pinturas, desenhos e gravuras modernas, inclusive com as novas obras adquiridas ou doadas.</w:t>
      </w:r>
    </w:p>
    <w:p w:rsidR="00565712" w:rsidRDefault="00565712"/>
    <w:sectPr w:rsidR="00565712" w:rsidSect="002415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5712"/>
    <w:rsid w:val="00241530"/>
    <w:rsid w:val="002B3A08"/>
    <w:rsid w:val="004D3BA4"/>
    <w:rsid w:val="00565712"/>
    <w:rsid w:val="00771E3E"/>
    <w:rsid w:val="008A0778"/>
    <w:rsid w:val="00AC3E67"/>
    <w:rsid w:val="00C36A9B"/>
    <w:rsid w:val="00EA0798"/>
    <w:rsid w:val="00FE5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53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342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6</cp:revision>
  <dcterms:created xsi:type="dcterms:W3CDTF">2010-01-02T17:04:00Z</dcterms:created>
  <dcterms:modified xsi:type="dcterms:W3CDTF">2010-01-05T18:26:00Z</dcterms:modified>
</cp:coreProperties>
</file>