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301" w:rsidRPr="002D64F5" w:rsidRDefault="00C07301" w:rsidP="00BD09BC">
      <w:pPr>
        <w:jc w:val="both"/>
        <w:rPr>
          <w:rFonts w:ascii="Arial" w:hAnsi="Arial" w:cs="Arial"/>
          <w:sz w:val="24"/>
          <w:szCs w:val="24"/>
        </w:rPr>
      </w:pPr>
      <w:r w:rsidRPr="002D64F5">
        <w:rPr>
          <w:rFonts w:ascii="Arial" w:hAnsi="Arial" w:cs="Arial"/>
          <w:sz w:val="24"/>
          <w:szCs w:val="24"/>
        </w:rPr>
        <w:t>GRAVURAS OLHO LATINO</w:t>
      </w:r>
    </w:p>
    <w:p w:rsidR="007B308D" w:rsidRDefault="00C07301" w:rsidP="00BD09BC">
      <w:pPr>
        <w:pStyle w:val="TextosemFormatao"/>
        <w:spacing w:line="360" w:lineRule="auto"/>
        <w:jc w:val="both"/>
        <w:rPr>
          <w:rFonts w:ascii="Arial" w:hAnsi="Arial" w:cs="Arial"/>
        </w:rPr>
      </w:pPr>
      <w:r w:rsidRPr="002D64F5">
        <w:rPr>
          <w:rFonts w:ascii="Arial" w:hAnsi="Arial" w:cs="Arial"/>
        </w:rPr>
        <w:t>Será inaugurada hoje, no Laboratório das Artes, a exposição “Apreços</w:t>
      </w:r>
      <w:r w:rsidR="00996670">
        <w:rPr>
          <w:rFonts w:ascii="Arial" w:hAnsi="Arial" w:cs="Arial"/>
        </w:rPr>
        <w:t>”</w:t>
      </w:r>
      <w:r w:rsidR="00BD09BC">
        <w:rPr>
          <w:rFonts w:ascii="Arial" w:hAnsi="Arial" w:cs="Arial"/>
        </w:rPr>
        <w:t>,</w:t>
      </w:r>
      <w:r w:rsidRPr="002D64F5">
        <w:rPr>
          <w:rFonts w:ascii="Arial" w:hAnsi="Arial" w:cs="Arial"/>
        </w:rPr>
        <w:t xml:space="preserve"> cujas obras fazem parte do acervo do Museu Contemporâneo Olho Latino. As técnicas de gravura apresentadas na mostra são xilogravura, gravura em metal (água forte e água tinta), serigrafia e </w:t>
      </w:r>
      <w:proofErr w:type="spellStart"/>
      <w:r w:rsidRPr="002D64F5">
        <w:rPr>
          <w:rFonts w:ascii="Arial" w:hAnsi="Arial" w:cs="Arial"/>
        </w:rPr>
        <w:t>linogravura</w:t>
      </w:r>
      <w:proofErr w:type="spellEnd"/>
      <w:r w:rsidR="00996670">
        <w:rPr>
          <w:rFonts w:ascii="Arial" w:hAnsi="Arial" w:cs="Arial"/>
        </w:rPr>
        <w:t xml:space="preserve"> e o</w:t>
      </w:r>
      <w:r w:rsidRPr="002D64F5">
        <w:rPr>
          <w:rFonts w:ascii="Arial" w:hAnsi="Arial" w:cs="Arial"/>
        </w:rPr>
        <w:t>s artistas</w:t>
      </w:r>
      <w:r w:rsidR="00996670">
        <w:rPr>
          <w:rFonts w:ascii="Arial" w:hAnsi="Arial" w:cs="Arial"/>
        </w:rPr>
        <w:t xml:space="preserve"> expositores</w:t>
      </w:r>
      <w:r w:rsidRPr="002D64F5">
        <w:rPr>
          <w:rFonts w:ascii="Arial" w:hAnsi="Arial" w:cs="Arial"/>
        </w:rPr>
        <w:t xml:space="preserve"> são: Alda </w:t>
      </w:r>
      <w:proofErr w:type="spellStart"/>
      <w:r w:rsidRPr="002D64F5">
        <w:rPr>
          <w:rFonts w:ascii="Arial" w:hAnsi="Arial" w:cs="Arial"/>
        </w:rPr>
        <w:t>Armagni</w:t>
      </w:r>
      <w:proofErr w:type="spellEnd"/>
      <w:r w:rsidRPr="002D64F5">
        <w:rPr>
          <w:rFonts w:ascii="Arial" w:hAnsi="Arial" w:cs="Arial"/>
          <w:bCs/>
        </w:rPr>
        <w:t xml:space="preserve"> (Argentina); </w:t>
      </w:r>
      <w:r w:rsidRPr="002D64F5">
        <w:rPr>
          <w:rFonts w:ascii="Arial" w:hAnsi="Arial" w:cs="Arial"/>
        </w:rPr>
        <w:t xml:space="preserve">Alicia </w:t>
      </w:r>
      <w:proofErr w:type="spellStart"/>
      <w:r w:rsidRPr="002D64F5">
        <w:rPr>
          <w:rFonts w:ascii="Arial" w:hAnsi="Arial" w:cs="Arial"/>
        </w:rPr>
        <w:t>Scavino</w:t>
      </w:r>
      <w:proofErr w:type="spellEnd"/>
      <w:r w:rsidRPr="002D64F5">
        <w:rPr>
          <w:rFonts w:ascii="Arial" w:hAnsi="Arial" w:cs="Arial"/>
        </w:rPr>
        <w:t xml:space="preserve"> (Argentina); </w:t>
      </w:r>
      <w:proofErr w:type="spellStart"/>
      <w:r w:rsidRPr="002D64F5">
        <w:rPr>
          <w:rFonts w:ascii="Arial" w:eastAsia="MS Mincho" w:hAnsi="Arial" w:cs="Arial"/>
          <w:bCs/>
        </w:rPr>
        <w:t>Andrzej</w:t>
      </w:r>
      <w:proofErr w:type="spellEnd"/>
      <w:r w:rsidRPr="002D64F5">
        <w:rPr>
          <w:rFonts w:ascii="Arial" w:eastAsia="MS Mincho" w:hAnsi="Arial" w:cs="Arial"/>
          <w:bCs/>
        </w:rPr>
        <w:t xml:space="preserve"> </w:t>
      </w:r>
      <w:proofErr w:type="spellStart"/>
      <w:r w:rsidRPr="002D64F5">
        <w:rPr>
          <w:rFonts w:ascii="Arial" w:eastAsia="MS Mincho" w:hAnsi="Arial" w:cs="Arial"/>
          <w:bCs/>
        </w:rPr>
        <w:t>Popiel</w:t>
      </w:r>
      <w:proofErr w:type="spellEnd"/>
      <w:r w:rsidRPr="002D64F5">
        <w:rPr>
          <w:rFonts w:ascii="Arial" w:eastAsia="MS Mincho" w:hAnsi="Arial" w:cs="Arial"/>
          <w:bCs/>
        </w:rPr>
        <w:t xml:space="preserve"> </w:t>
      </w:r>
      <w:r w:rsidRPr="002D64F5">
        <w:rPr>
          <w:rFonts w:ascii="Arial" w:eastAsia="MS Mincho" w:hAnsi="Arial" w:cs="Arial"/>
        </w:rPr>
        <w:t xml:space="preserve">(Polônia); </w:t>
      </w:r>
      <w:r w:rsidRPr="002D64F5">
        <w:rPr>
          <w:rFonts w:ascii="Arial" w:eastAsia="MS Mincho" w:hAnsi="Arial" w:cs="Arial"/>
          <w:bCs/>
        </w:rPr>
        <w:t xml:space="preserve">Anthony John </w:t>
      </w:r>
      <w:proofErr w:type="spellStart"/>
      <w:r w:rsidRPr="002D64F5">
        <w:rPr>
          <w:rFonts w:ascii="Arial" w:eastAsia="MS Mincho" w:hAnsi="Arial" w:cs="Arial"/>
          <w:bCs/>
        </w:rPr>
        <w:t>Davies</w:t>
      </w:r>
      <w:proofErr w:type="spellEnd"/>
      <w:r w:rsidRPr="002D64F5">
        <w:rPr>
          <w:rFonts w:ascii="Arial" w:eastAsia="MS Mincho" w:hAnsi="Arial" w:cs="Arial"/>
          <w:bCs/>
        </w:rPr>
        <w:t xml:space="preserve"> </w:t>
      </w:r>
      <w:r w:rsidRPr="002D64F5">
        <w:rPr>
          <w:rFonts w:ascii="Arial" w:eastAsia="MS Mincho" w:hAnsi="Arial" w:cs="Arial"/>
        </w:rPr>
        <w:t>(Inglaterra); Fernando Torres</w:t>
      </w:r>
      <w:r w:rsidRPr="002D64F5">
        <w:rPr>
          <w:rFonts w:ascii="Arial" w:eastAsia="MS Mincho" w:hAnsi="Arial" w:cs="Arial"/>
          <w:bCs/>
        </w:rPr>
        <w:t xml:space="preserve"> (Equador); </w:t>
      </w:r>
      <w:proofErr w:type="spellStart"/>
      <w:r w:rsidRPr="002D64F5">
        <w:rPr>
          <w:rFonts w:ascii="Arial" w:eastAsia="MS Mincho" w:hAnsi="Arial" w:cs="Arial"/>
          <w:bCs/>
        </w:rPr>
        <w:t>Gillian</w:t>
      </w:r>
      <w:proofErr w:type="spellEnd"/>
      <w:r w:rsidRPr="002D64F5">
        <w:rPr>
          <w:rFonts w:ascii="Arial" w:eastAsia="MS Mincho" w:hAnsi="Arial" w:cs="Arial"/>
          <w:bCs/>
        </w:rPr>
        <w:t xml:space="preserve"> Mann </w:t>
      </w:r>
      <w:r w:rsidRPr="002D64F5">
        <w:rPr>
          <w:rFonts w:ascii="Arial" w:eastAsia="MS Mincho" w:hAnsi="Arial" w:cs="Arial"/>
        </w:rPr>
        <w:t xml:space="preserve">(Austrália); </w:t>
      </w:r>
      <w:proofErr w:type="spellStart"/>
      <w:r w:rsidRPr="002D64F5">
        <w:rPr>
          <w:rFonts w:ascii="Arial" w:hAnsi="Arial" w:cs="Arial"/>
          <w:bCs/>
        </w:rPr>
        <w:t>Hideaki</w:t>
      </w:r>
      <w:proofErr w:type="spellEnd"/>
      <w:r w:rsidRPr="002D64F5">
        <w:rPr>
          <w:rFonts w:ascii="Arial" w:hAnsi="Arial" w:cs="Arial"/>
          <w:bCs/>
        </w:rPr>
        <w:t xml:space="preserve"> </w:t>
      </w:r>
      <w:proofErr w:type="spellStart"/>
      <w:r w:rsidRPr="002D64F5">
        <w:rPr>
          <w:rFonts w:ascii="Arial" w:hAnsi="Arial" w:cs="Arial"/>
          <w:bCs/>
        </w:rPr>
        <w:t>Shimada</w:t>
      </w:r>
      <w:proofErr w:type="spellEnd"/>
      <w:r w:rsidRPr="002D64F5">
        <w:rPr>
          <w:rFonts w:ascii="Arial" w:hAnsi="Arial" w:cs="Arial"/>
          <w:bCs/>
        </w:rPr>
        <w:t xml:space="preserve"> (Japão); </w:t>
      </w:r>
      <w:proofErr w:type="spellStart"/>
      <w:r w:rsidRPr="002D64F5">
        <w:rPr>
          <w:rFonts w:ascii="Arial" w:hAnsi="Arial" w:cs="Arial"/>
          <w:bCs/>
          <w:lang w:val="es-ES_tradnl"/>
        </w:rPr>
        <w:t>Hilde</w:t>
      </w:r>
      <w:proofErr w:type="spellEnd"/>
      <w:r w:rsidRPr="002D64F5">
        <w:rPr>
          <w:rFonts w:ascii="Arial" w:hAnsi="Arial" w:cs="Arial"/>
          <w:bCs/>
          <w:lang w:val="es-ES_tradnl"/>
        </w:rPr>
        <w:t xml:space="preserve"> Van Den </w:t>
      </w:r>
      <w:proofErr w:type="spellStart"/>
      <w:r w:rsidRPr="002D64F5">
        <w:rPr>
          <w:rFonts w:ascii="Arial" w:hAnsi="Arial" w:cs="Arial"/>
          <w:bCs/>
          <w:lang w:val="es-ES_tradnl"/>
        </w:rPr>
        <w:t>Heuvel</w:t>
      </w:r>
      <w:proofErr w:type="spellEnd"/>
      <w:r w:rsidRPr="002D64F5">
        <w:rPr>
          <w:rFonts w:ascii="Arial" w:hAnsi="Arial" w:cs="Arial"/>
          <w:lang w:val="es-ES_tradnl"/>
        </w:rPr>
        <w:t xml:space="preserve"> (Bélgica); </w:t>
      </w:r>
      <w:r w:rsidRPr="002D64F5">
        <w:rPr>
          <w:rFonts w:ascii="Arial" w:eastAsia="MS Mincho" w:hAnsi="Arial" w:cs="Arial"/>
          <w:bCs/>
          <w:lang w:val="es-ES_tradnl"/>
        </w:rPr>
        <w:t xml:space="preserve">Hussein El </w:t>
      </w:r>
      <w:proofErr w:type="spellStart"/>
      <w:r w:rsidRPr="002D64F5">
        <w:rPr>
          <w:rFonts w:ascii="Arial" w:eastAsia="MS Mincho" w:hAnsi="Arial" w:cs="Arial"/>
          <w:bCs/>
          <w:lang w:val="es-ES_tradnl"/>
        </w:rPr>
        <w:t>Gebali</w:t>
      </w:r>
      <w:proofErr w:type="spellEnd"/>
      <w:r w:rsidRPr="002D64F5">
        <w:rPr>
          <w:rFonts w:ascii="Arial" w:eastAsia="MS Mincho" w:hAnsi="Arial" w:cs="Arial"/>
          <w:bCs/>
          <w:lang w:val="es-ES_tradnl"/>
        </w:rPr>
        <w:t xml:space="preserve"> </w:t>
      </w:r>
      <w:r w:rsidRPr="002D64F5">
        <w:rPr>
          <w:rFonts w:ascii="Arial" w:eastAsia="MS Mincho" w:hAnsi="Arial" w:cs="Arial"/>
          <w:lang w:val="es-ES_tradnl"/>
        </w:rPr>
        <w:t>(</w:t>
      </w:r>
      <w:proofErr w:type="spellStart"/>
      <w:r w:rsidRPr="002D64F5">
        <w:rPr>
          <w:rFonts w:ascii="Arial" w:eastAsia="MS Mincho" w:hAnsi="Arial" w:cs="Arial"/>
          <w:lang w:val="es-ES_tradnl"/>
        </w:rPr>
        <w:t>Egito</w:t>
      </w:r>
      <w:proofErr w:type="spellEnd"/>
      <w:r w:rsidRPr="002D64F5">
        <w:rPr>
          <w:rFonts w:ascii="Arial" w:eastAsia="MS Mincho" w:hAnsi="Arial" w:cs="Arial"/>
          <w:lang w:val="es-ES_tradnl"/>
        </w:rPr>
        <w:t xml:space="preserve">); </w:t>
      </w:r>
      <w:proofErr w:type="spellStart"/>
      <w:r w:rsidRPr="002D64F5">
        <w:rPr>
          <w:rFonts w:ascii="Arial" w:hAnsi="Arial" w:cs="Arial"/>
          <w:bCs/>
        </w:rPr>
        <w:t>Katsunori</w:t>
      </w:r>
      <w:proofErr w:type="spellEnd"/>
      <w:r w:rsidRPr="002D64F5">
        <w:rPr>
          <w:rFonts w:ascii="Arial" w:hAnsi="Arial" w:cs="Arial"/>
          <w:bCs/>
        </w:rPr>
        <w:t xml:space="preserve"> </w:t>
      </w:r>
      <w:proofErr w:type="spellStart"/>
      <w:r w:rsidRPr="002D64F5">
        <w:rPr>
          <w:rFonts w:ascii="Arial" w:hAnsi="Arial" w:cs="Arial"/>
          <w:bCs/>
        </w:rPr>
        <w:t>Hamanishi</w:t>
      </w:r>
      <w:proofErr w:type="spellEnd"/>
      <w:r w:rsidRPr="002D64F5">
        <w:rPr>
          <w:rFonts w:ascii="Arial" w:hAnsi="Arial" w:cs="Arial"/>
          <w:bCs/>
        </w:rPr>
        <w:t xml:space="preserve"> (Japão); </w:t>
      </w:r>
      <w:proofErr w:type="spellStart"/>
      <w:r w:rsidRPr="002D64F5">
        <w:rPr>
          <w:rFonts w:ascii="Arial" w:hAnsi="Arial" w:cs="Arial"/>
          <w:bCs/>
        </w:rPr>
        <w:t>Michalek</w:t>
      </w:r>
      <w:proofErr w:type="spellEnd"/>
      <w:r w:rsidRPr="002D64F5">
        <w:rPr>
          <w:rFonts w:ascii="Arial" w:hAnsi="Arial" w:cs="Arial"/>
          <w:bCs/>
        </w:rPr>
        <w:t xml:space="preserve"> </w:t>
      </w:r>
      <w:proofErr w:type="spellStart"/>
      <w:r w:rsidRPr="002D64F5">
        <w:rPr>
          <w:rFonts w:ascii="Arial" w:hAnsi="Arial" w:cs="Arial"/>
          <w:bCs/>
        </w:rPr>
        <w:t>Ondrej</w:t>
      </w:r>
      <w:proofErr w:type="spellEnd"/>
      <w:r w:rsidRPr="002D64F5">
        <w:rPr>
          <w:rFonts w:ascii="Arial" w:hAnsi="Arial" w:cs="Arial"/>
          <w:bCs/>
        </w:rPr>
        <w:t xml:space="preserve"> (República Tcheca); </w:t>
      </w:r>
      <w:r w:rsidRPr="002D64F5">
        <w:rPr>
          <w:rFonts w:ascii="Arial" w:eastAsia="MS Mincho" w:hAnsi="Arial" w:cs="Arial"/>
          <w:bCs/>
        </w:rPr>
        <w:t xml:space="preserve">Raul França </w:t>
      </w:r>
      <w:r w:rsidRPr="002D64F5">
        <w:rPr>
          <w:rFonts w:ascii="Arial" w:eastAsia="MS Mincho" w:hAnsi="Arial" w:cs="Arial"/>
        </w:rPr>
        <w:t xml:space="preserve">(Uruguai); </w:t>
      </w:r>
      <w:r w:rsidRPr="002D64F5">
        <w:rPr>
          <w:rFonts w:ascii="Arial" w:hAnsi="Arial" w:cs="Arial"/>
          <w:bCs/>
        </w:rPr>
        <w:t xml:space="preserve">Robert </w:t>
      </w:r>
      <w:proofErr w:type="spellStart"/>
      <w:r w:rsidRPr="002D64F5">
        <w:rPr>
          <w:rFonts w:ascii="Arial" w:hAnsi="Arial" w:cs="Arial"/>
          <w:bCs/>
        </w:rPr>
        <w:t>Koch</w:t>
      </w:r>
      <w:proofErr w:type="spellEnd"/>
      <w:r w:rsidRPr="002D64F5">
        <w:rPr>
          <w:rFonts w:ascii="Arial" w:hAnsi="Arial" w:cs="Arial"/>
        </w:rPr>
        <w:t xml:space="preserve"> (Argentina); </w:t>
      </w:r>
      <w:proofErr w:type="spellStart"/>
      <w:r w:rsidRPr="002D64F5">
        <w:rPr>
          <w:rFonts w:ascii="Arial" w:hAnsi="Arial" w:cs="Arial"/>
        </w:rPr>
        <w:t>Viviana</w:t>
      </w:r>
      <w:proofErr w:type="spellEnd"/>
      <w:r w:rsidRPr="002D64F5">
        <w:rPr>
          <w:rFonts w:ascii="Arial" w:hAnsi="Arial" w:cs="Arial"/>
        </w:rPr>
        <w:t xml:space="preserve"> </w:t>
      </w:r>
      <w:proofErr w:type="spellStart"/>
      <w:r w:rsidRPr="002D64F5">
        <w:rPr>
          <w:rFonts w:ascii="Arial" w:hAnsi="Arial" w:cs="Arial"/>
        </w:rPr>
        <w:t>Sierra</w:t>
      </w:r>
      <w:proofErr w:type="spellEnd"/>
      <w:r w:rsidRPr="002D64F5">
        <w:rPr>
          <w:rFonts w:ascii="Arial" w:hAnsi="Arial" w:cs="Arial"/>
        </w:rPr>
        <w:t xml:space="preserve"> </w:t>
      </w:r>
      <w:r w:rsidRPr="002D64F5">
        <w:rPr>
          <w:rFonts w:ascii="Arial" w:hAnsi="Arial" w:cs="Arial"/>
          <w:bCs/>
        </w:rPr>
        <w:t xml:space="preserve">(Argentina); </w:t>
      </w:r>
      <w:proofErr w:type="spellStart"/>
      <w:r w:rsidRPr="002D64F5">
        <w:rPr>
          <w:rFonts w:ascii="Arial" w:eastAsia="MS Mincho" w:hAnsi="Arial" w:cs="Arial"/>
          <w:bCs/>
        </w:rPr>
        <w:t>Witold</w:t>
      </w:r>
      <w:proofErr w:type="spellEnd"/>
      <w:r w:rsidRPr="002D64F5">
        <w:rPr>
          <w:rFonts w:ascii="Arial" w:eastAsia="MS Mincho" w:hAnsi="Arial" w:cs="Arial"/>
          <w:bCs/>
        </w:rPr>
        <w:t xml:space="preserve"> </w:t>
      </w:r>
      <w:proofErr w:type="spellStart"/>
      <w:r w:rsidRPr="002D64F5">
        <w:rPr>
          <w:rFonts w:ascii="Arial" w:eastAsia="MS Mincho" w:hAnsi="Arial" w:cs="Arial"/>
          <w:bCs/>
        </w:rPr>
        <w:t>Kalinski</w:t>
      </w:r>
      <w:proofErr w:type="spellEnd"/>
      <w:r w:rsidRPr="002D64F5">
        <w:rPr>
          <w:rFonts w:ascii="Arial" w:eastAsia="MS Mincho" w:hAnsi="Arial" w:cs="Arial"/>
        </w:rPr>
        <w:t xml:space="preserve"> (Polônia).</w:t>
      </w:r>
      <w:r w:rsidRPr="002D64F5">
        <w:rPr>
          <w:rFonts w:ascii="Arial" w:hAnsi="Arial" w:cs="Arial"/>
        </w:rPr>
        <w:t xml:space="preserve"> </w:t>
      </w:r>
    </w:p>
    <w:p w:rsidR="001004F2" w:rsidRPr="002D64F5" w:rsidRDefault="00D7070E" w:rsidP="00BD09BC">
      <w:pPr>
        <w:pStyle w:val="TextosemFormatao"/>
        <w:spacing w:line="360" w:lineRule="auto"/>
        <w:jc w:val="both"/>
        <w:rPr>
          <w:rFonts w:ascii="Arial" w:hAnsi="Arial" w:cs="Arial"/>
        </w:rPr>
      </w:pPr>
      <w:r w:rsidRPr="002D64F5">
        <w:rPr>
          <w:rFonts w:ascii="Arial" w:hAnsi="Arial" w:cs="Arial"/>
        </w:rPr>
        <w:t xml:space="preserve">O Museu </w:t>
      </w:r>
      <w:r w:rsidR="007B308D">
        <w:rPr>
          <w:rFonts w:ascii="Arial" w:hAnsi="Arial" w:cs="Arial"/>
        </w:rPr>
        <w:t>Olho</w:t>
      </w:r>
      <w:r w:rsidR="00BD09BC">
        <w:rPr>
          <w:rFonts w:ascii="Arial" w:hAnsi="Arial" w:cs="Arial"/>
        </w:rPr>
        <w:t xml:space="preserve"> </w:t>
      </w:r>
      <w:r w:rsidR="007B308D">
        <w:rPr>
          <w:rFonts w:ascii="Arial" w:hAnsi="Arial" w:cs="Arial"/>
        </w:rPr>
        <w:t xml:space="preserve">Latino </w:t>
      </w:r>
      <w:r w:rsidR="00C07301" w:rsidRPr="002D64F5">
        <w:rPr>
          <w:rFonts w:ascii="Arial" w:hAnsi="Arial" w:cs="Arial"/>
        </w:rPr>
        <w:t>foi criado em</w:t>
      </w:r>
      <w:proofErr w:type="gramStart"/>
      <w:r w:rsidR="00C07301" w:rsidRPr="002D64F5">
        <w:rPr>
          <w:rFonts w:ascii="Arial" w:hAnsi="Arial" w:cs="Arial"/>
        </w:rPr>
        <w:t xml:space="preserve"> </w:t>
      </w:r>
      <w:r w:rsidRPr="002D64F5">
        <w:rPr>
          <w:rFonts w:ascii="Arial" w:hAnsi="Arial" w:cs="Arial"/>
        </w:rPr>
        <w:t xml:space="preserve"> </w:t>
      </w:r>
      <w:proofErr w:type="gramEnd"/>
      <w:r w:rsidRPr="002D64F5">
        <w:rPr>
          <w:rFonts w:ascii="Arial" w:hAnsi="Arial" w:cs="Arial"/>
        </w:rPr>
        <w:t xml:space="preserve">2001, pelo casal de artistas, Celina Carvalho e Paulo </w:t>
      </w:r>
      <w:proofErr w:type="spellStart"/>
      <w:r w:rsidRPr="002D64F5">
        <w:rPr>
          <w:rFonts w:ascii="Arial" w:hAnsi="Arial" w:cs="Arial"/>
        </w:rPr>
        <w:t>Cheida</w:t>
      </w:r>
      <w:proofErr w:type="spellEnd"/>
      <w:r w:rsidRPr="002D64F5">
        <w:rPr>
          <w:rFonts w:ascii="Arial" w:hAnsi="Arial" w:cs="Arial"/>
        </w:rPr>
        <w:t xml:space="preserve"> </w:t>
      </w:r>
      <w:proofErr w:type="spellStart"/>
      <w:r w:rsidRPr="002D64F5">
        <w:rPr>
          <w:rFonts w:ascii="Arial" w:hAnsi="Arial" w:cs="Arial"/>
        </w:rPr>
        <w:t>Sans</w:t>
      </w:r>
      <w:proofErr w:type="spellEnd"/>
      <w:r w:rsidR="00624108">
        <w:rPr>
          <w:rFonts w:ascii="Arial" w:hAnsi="Arial" w:cs="Arial"/>
        </w:rPr>
        <w:t xml:space="preserve">. </w:t>
      </w:r>
      <w:r w:rsidRPr="002D64F5">
        <w:rPr>
          <w:rFonts w:ascii="Arial" w:hAnsi="Arial" w:cs="Arial"/>
        </w:rPr>
        <w:t>Atualmente, com uma coleção de</w:t>
      </w:r>
      <w:r w:rsidR="00C07301" w:rsidRPr="002D64F5">
        <w:rPr>
          <w:rFonts w:ascii="Arial" w:hAnsi="Arial" w:cs="Arial"/>
        </w:rPr>
        <w:t xml:space="preserve"> mais de</w:t>
      </w:r>
      <w:r w:rsidRPr="002D64F5">
        <w:rPr>
          <w:rFonts w:ascii="Arial" w:hAnsi="Arial" w:cs="Arial"/>
        </w:rPr>
        <w:t xml:space="preserve"> 1000 obras, o </w:t>
      </w:r>
      <w:r w:rsidR="007B308D">
        <w:rPr>
          <w:rFonts w:ascii="Arial" w:hAnsi="Arial" w:cs="Arial"/>
        </w:rPr>
        <w:t>acervo do Museu Olho Latino está sob a guarda do casal,</w:t>
      </w:r>
      <w:r w:rsidRPr="002D64F5">
        <w:rPr>
          <w:rFonts w:ascii="Arial" w:hAnsi="Arial" w:cs="Arial"/>
        </w:rPr>
        <w:t xml:space="preserve"> </w:t>
      </w:r>
      <w:r w:rsidR="00C07301" w:rsidRPr="002D64F5">
        <w:rPr>
          <w:rFonts w:ascii="Arial" w:hAnsi="Arial" w:cs="Arial"/>
        </w:rPr>
        <w:t>na cidade de Campinas</w:t>
      </w:r>
      <w:r w:rsidRPr="002D64F5">
        <w:rPr>
          <w:rFonts w:ascii="Arial" w:hAnsi="Arial" w:cs="Arial"/>
        </w:rPr>
        <w:t xml:space="preserve">. </w:t>
      </w:r>
      <w:r w:rsidR="007B308D">
        <w:rPr>
          <w:rFonts w:ascii="Arial" w:hAnsi="Arial" w:cs="Arial"/>
        </w:rPr>
        <w:t xml:space="preserve">Desde 2006 tem </w:t>
      </w:r>
      <w:r w:rsidR="00C07301" w:rsidRPr="002D64F5">
        <w:rPr>
          <w:rFonts w:ascii="Arial" w:hAnsi="Arial" w:cs="Arial"/>
        </w:rPr>
        <w:t xml:space="preserve">uma </w:t>
      </w:r>
      <w:r w:rsidRPr="002D64F5">
        <w:rPr>
          <w:rFonts w:ascii="Arial" w:hAnsi="Arial" w:cs="Arial"/>
        </w:rPr>
        <w:t>sede</w:t>
      </w:r>
      <w:r w:rsidR="00C07301" w:rsidRPr="002D64F5">
        <w:rPr>
          <w:rFonts w:ascii="Arial" w:hAnsi="Arial" w:cs="Arial"/>
        </w:rPr>
        <w:t xml:space="preserve"> fixa</w:t>
      </w:r>
      <w:proofErr w:type="gramStart"/>
      <w:r w:rsidR="00C07301" w:rsidRPr="002D64F5">
        <w:rPr>
          <w:rFonts w:ascii="Arial" w:hAnsi="Arial" w:cs="Arial"/>
        </w:rPr>
        <w:t xml:space="preserve">  </w:t>
      </w:r>
      <w:proofErr w:type="gramEnd"/>
      <w:r w:rsidR="00C07301" w:rsidRPr="002D64F5">
        <w:rPr>
          <w:rFonts w:ascii="Arial" w:hAnsi="Arial" w:cs="Arial"/>
        </w:rPr>
        <w:t>em parceria com a Prefeitura de Atibaia</w:t>
      </w:r>
      <w:r w:rsidR="00BD09BC">
        <w:rPr>
          <w:rFonts w:ascii="Arial" w:hAnsi="Arial" w:cs="Arial"/>
        </w:rPr>
        <w:t xml:space="preserve"> </w:t>
      </w:r>
      <w:r w:rsidR="00C07301" w:rsidRPr="002D64F5">
        <w:rPr>
          <w:rFonts w:ascii="Arial" w:hAnsi="Arial" w:cs="Arial"/>
        </w:rPr>
        <w:t>(SP)</w:t>
      </w:r>
      <w:r w:rsidR="007B308D">
        <w:rPr>
          <w:rFonts w:ascii="Arial" w:hAnsi="Arial" w:cs="Arial"/>
        </w:rPr>
        <w:t>, que cedeu um espaço para mostras temporárias</w:t>
      </w:r>
      <w:r w:rsidR="00C07301" w:rsidRPr="002D64F5">
        <w:rPr>
          <w:rFonts w:ascii="Arial" w:hAnsi="Arial" w:cs="Arial"/>
        </w:rPr>
        <w:t>.</w:t>
      </w:r>
      <w:r w:rsidRPr="002D64F5">
        <w:rPr>
          <w:rFonts w:ascii="Arial" w:hAnsi="Arial" w:cs="Arial"/>
        </w:rPr>
        <w:t xml:space="preserve"> </w:t>
      </w:r>
      <w:r w:rsidR="007B308D">
        <w:rPr>
          <w:rFonts w:ascii="Arial" w:hAnsi="Arial" w:cs="Arial"/>
        </w:rPr>
        <w:t>O Museu r</w:t>
      </w:r>
      <w:r w:rsidRPr="002D64F5">
        <w:rPr>
          <w:rFonts w:ascii="Arial" w:hAnsi="Arial" w:cs="Arial"/>
        </w:rPr>
        <w:t>ealiza mostras</w:t>
      </w:r>
      <w:r w:rsidR="00C07301" w:rsidRPr="002D64F5">
        <w:rPr>
          <w:rFonts w:ascii="Arial" w:hAnsi="Arial" w:cs="Arial"/>
        </w:rPr>
        <w:t xml:space="preserve"> itinerantes</w:t>
      </w:r>
      <w:r w:rsidRPr="002D64F5">
        <w:rPr>
          <w:rFonts w:ascii="Arial" w:hAnsi="Arial" w:cs="Arial"/>
        </w:rPr>
        <w:t xml:space="preserve"> em parcerias com Instituições Culturais sem finalidades comerciais</w:t>
      </w:r>
      <w:r w:rsidR="00C07301" w:rsidRPr="002D64F5">
        <w:rPr>
          <w:rFonts w:ascii="Arial" w:hAnsi="Arial" w:cs="Arial"/>
        </w:rPr>
        <w:t>, dentre as últimas</w:t>
      </w:r>
      <w:r w:rsidR="007B308D">
        <w:rPr>
          <w:rFonts w:ascii="Arial" w:hAnsi="Arial" w:cs="Arial"/>
        </w:rPr>
        <w:t xml:space="preserve"> realizadas estão</w:t>
      </w:r>
      <w:r w:rsidR="00C07301" w:rsidRPr="002D64F5">
        <w:rPr>
          <w:rFonts w:ascii="Arial" w:hAnsi="Arial" w:cs="Arial"/>
        </w:rPr>
        <w:t xml:space="preserve"> uma mostra no Museu de Arte Contemporânea de Campinas e no Centro Municipal Afro Brasileiro de São Carlos</w:t>
      </w:r>
      <w:r w:rsidR="007B308D">
        <w:rPr>
          <w:rFonts w:ascii="Arial" w:hAnsi="Arial" w:cs="Arial"/>
        </w:rPr>
        <w:t>, em 2009 e a</w:t>
      </w:r>
      <w:r w:rsidRPr="002D64F5">
        <w:rPr>
          <w:rFonts w:ascii="Arial" w:hAnsi="Arial" w:cs="Arial"/>
        </w:rPr>
        <w:t xml:space="preserve"> "</w:t>
      </w:r>
      <w:proofErr w:type="spellStart"/>
      <w:r w:rsidRPr="002D64F5">
        <w:rPr>
          <w:rFonts w:ascii="Arial" w:hAnsi="Arial" w:cs="Arial"/>
        </w:rPr>
        <w:t>Xilo</w:t>
      </w:r>
      <w:proofErr w:type="spellEnd"/>
      <w:r w:rsidRPr="002D64F5">
        <w:rPr>
          <w:rFonts w:ascii="Arial" w:hAnsi="Arial" w:cs="Arial"/>
        </w:rPr>
        <w:t xml:space="preserve"> Internacional", realizada </w:t>
      </w:r>
      <w:r w:rsidR="00C07301" w:rsidRPr="002D64F5">
        <w:rPr>
          <w:rFonts w:ascii="Arial" w:hAnsi="Arial" w:cs="Arial"/>
        </w:rPr>
        <w:t xml:space="preserve">recentemente </w:t>
      </w:r>
      <w:r w:rsidRPr="002D64F5">
        <w:rPr>
          <w:rFonts w:ascii="Arial" w:hAnsi="Arial" w:cs="Arial"/>
        </w:rPr>
        <w:t>pelo Conjunto Cultural da Caixa em São Paulo, Rio de Janeir</w:t>
      </w:r>
      <w:r w:rsidR="00C07301" w:rsidRPr="002D64F5">
        <w:rPr>
          <w:rFonts w:ascii="Arial" w:hAnsi="Arial" w:cs="Arial"/>
        </w:rPr>
        <w:t>o, Brasília e Salvador.</w:t>
      </w:r>
    </w:p>
    <w:p w:rsidR="0035130C" w:rsidRDefault="00C07301" w:rsidP="00BD09BC">
      <w:pPr>
        <w:jc w:val="both"/>
        <w:rPr>
          <w:rFonts w:ascii="Arial" w:hAnsi="Arial" w:cs="Arial"/>
          <w:sz w:val="24"/>
          <w:szCs w:val="24"/>
        </w:rPr>
      </w:pPr>
      <w:r w:rsidRPr="002D64F5">
        <w:rPr>
          <w:rFonts w:ascii="Arial" w:hAnsi="Arial" w:cs="Arial"/>
          <w:sz w:val="24"/>
          <w:szCs w:val="24"/>
        </w:rPr>
        <w:t>Além da mostra internacional, que está no salão principal, foi montada no espaço das oficinas no Laboratório das Artes,</w:t>
      </w:r>
      <w:proofErr w:type="gramStart"/>
      <w:r w:rsidRPr="002D64F5">
        <w:rPr>
          <w:rFonts w:ascii="Arial" w:hAnsi="Arial" w:cs="Arial"/>
          <w:sz w:val="24"/>
          <w:szCs w:val="24"/>
        </w:rPr>
        <w:t xml:space="preserve"> </w:t>
      </w:r>
      <w:r w:rsidR="00D77411">
        <w:rPr>
          <w:rFonts w:ascii="Arial" w:hAnsi="Arial" w:cs="Arial"/>
          <w:sz w:val="24"/>
          <w:szCs w:val="24"/>
        </w:rPr>
        <w:t xml:space="preserve"> </w:t>
      </w:r>
      <w:proofErr w:type="gramEnd"/>
      <w:r w:rsidR="00BD09BC">
        <w:rPr>
          <w:rFonts w:ascii="Arial" w:hAnsi="Arial" w:cs="Arial"/>
          <w:sz w:val="24"/>
          <w:szCs w:val="24"/>
        </w:rPr>
        <w:t>um</w:t>
      </w:r>
      <w:r w:rsidR="00D77411">
        <w:rPr>
          <w:rFonts w:ascii="Arial" w:hAnsi="Arial" w:cs="Arial"/>
          <w:sz w:val="24"/>
          <w:szCs w:val="24"/>
        </w:rPr>
        <w:t>a</w:t>
      </w:r>
      <w:r w:rsidR="002D64F5" w:rsidRPr="002D64F5">
        <w:rPr>
          <w:rFonts w:ascii="Arial" w:hAnsi="Arial" w:cs="Arial"/>
          <w:sz w:val="24"/>
          <w:szCs w:val="24"/>
        </w:rPr>
        <w:t xml:space="preserve"> exposição</w:t>
      </w:r>
      <w:r w:rsidRPr="002D64F5">
        <w:rPr>
          <w:rFonts w:ascii="Arial" w:hAnsi="Arial" w:cs="Arial"/>
          <w:sz w:val="24"/>
          <w:szCs w:val="24"/>
        </w:rPr>
        <w:t xml:space="preserve"> </w:t>
      </w:r>
      <w:r w:rsidR="00D77411">
        <w:rPr>
          <w:rFonts w:ascii="Arial" w:hAnsi="Arial" w:cs="Arial"/>
          <w:sz w:val="24"/>
          <w:szCs w:val="24"/>
        </w:rPr>
        <w:t>de</w:t>
      </w:r>
      <w:r w:rsidRPr="002D64F5">
        <w:rPr>
          <w:rFonts w:ascii="Arial" w:hAnsi="Arial" w:cs="Arial"/>
          <w:sz w:val="24"/>
          <w:szCs w:val="24"/>
        </w:rPr>
        <w:t xml:space="preserve"> gravuras do grupo Olho Latino, </w:t>
      </w:r>
      <w:r w:rsidR="0035130C" w:rsidRPr="002D64F5">
        <w:rPr>
          <w:rFonts w:ascii="Arial" w:eastAsia="Calibri" w:hAnsi="Arial" w:cs="Arial"/>
          <w:sz w:val="24"/>
          <w:szCs w:val="24"/>
        </w:rPr>
        <w:t xml:space="preserve"> formado em 1996</w:t>
      </w:r>
      <w:r w:rsidR="00D77411">
        <w:rPr>
          <w:rFonts w:ascii="Arial" w:eastAsia="Calibri" w:hAnsi="Arial" w:cs="Arial"/>
          <w:sz w:val="24"/>
          <w:szCs w:val="24"/>
        </w:rPr>
        <w:t>.</w:t>
      </w:r>
      <w:r w:rsidR="0035130C" w:rsidRPr="002D64F5">
        <w:rPr>
          <w:rFonts w:ascii="Arial" w:eastAsia="Calibri" w:hAnsi="Arial" w:cs="Arial"/>
          <w:sz w:val="24"/>
          <w:szCs w:val="24"/>
        </w:rPr>
        <w:t xml:space="preserve"> </w:t>
      </w:r>
      <w:r w:rsidRPr="002D64F5">
        <w:rPr>
          <w:rFonts w:ascii="Arial" w:eastAsia="Calibri" w:hAnsi="Arial" w:cs="Arial"/>
          <w:sz w:val="24"/>
          <w:szCs w:val="24"/>
        </w:rPr>
        <w:t xml:space="preserve"> O </w:t>
      </w:r>
      <w:r w:rsidR="00D77411">
        <w:rPr>
          <w:rFonts w:ascii="Arial" w:eastAsia="Calibri" w:hAnsi="Arial" w:cs="Arial"/>
          <w:sz w:val="24"/>
          <w:szCs w:val="24"/>
        </w:rPr>
        <w:t>grupo é</w:t>
      </w:r>
      <w:r w:rsidR="0035130C" w:rsidRPr="002D64F5">
        <w:rPr>
          <w:rFonts w:ascii="Arial" w:eastAsia="Calibri" w:hAnsi="Arial" w:cs="Arial"/>
          <w:sz w:val="24"/>
          <w:szCs w:val="24"/>
        </w:rPr>
        <w:t xml:space="preserve"> um segmento de arte-educação do Museu Olho Latino, realizando mostra</w:t>
      </w:r>
      <w:r w:rsidR="007B308D">
        <w:rPr>
          <w:rFonts w:ascii="Arial" w:eastAsia="Calibri" w:hAnsi="Arial" w:cs="Arial"/>
          <w:sz w:val="24"/>
          <w:szCs w:val="24"/>
        </w:rPr>
        <w:t>s, reuniões e debates. É</w:t>
      </w:r>
      <w:r w:rsidR="0035130C" w:rsidRPr="002D64F5">
        <w:rPr>
          <w:rFonts w:ascii="Arial" w:eastAsia="Calibri" w:hAnsi="Arial" w:cs="Arial"/>
          <w:sz w:val="24"/>
          <w:szCs w:val="24"/>
        </w:rPr>
        <w:t xml:space="preserve"> formado por 16 artistas, na maioria, professores de Artes de Campinas e região</w:t>
      </w:r>
      <w:r w:rsidR="005B2ADE">
        <w:rPr>
          <w:rFonts w:ascii="Arial" w:eastAsia="Calibri" w:hAnsi="Arial" w:cs="Arial"/>
          <w:sz w:val="24"/>
          <w:szCs w:val="24"/>
        </w:rPr>
        <w:t xml:space="preserve">. </w:t>
      </w:r>
      <w:r w:rsidR="007B308D">
        <w:rPr>
          <w:rFonts w:ascii="Arial" w:hAnsi="Arial" w:cs="Arial"/>
          <w:sz w:val="24"/>
          <w:szCs w:val="24"/>
        </w:rPr>
        <w:t>T</w:t>
      </w:r>
      <w:r w:rsidR="005B2ADE">
        <w:rPr>
          <w:rFonts w:ascii="Arial" w:hAnsi="Arial" w:cs="Arial"/>
          <w:sz w:val="24"/>
          <w:szCs w:val="24"/>
        </w:rPr>
        <w:t xml:space="preserve">odas as mostras estão </w:t>
      </w:r>
      <w:r w:rsidR="007B308D">
        <w:rPr>
          <w:rFonts w:ascii="Arial" w:hAnsi="Arial" w:cs="Arial"/>
          <w:sz w:val="24"/>
          <w:szCs w:val="24"/>
        </w:rPr>
        <w:t>sob a supervisão do artista Paulo</w:t>
      </w:r>
      <w:r w:rsidR="005B2ADE">
        <w:rPr>
          <w:rFonts w:ascii="Arial" w:hAnsi="Arial" w:cs="Arial"/>
          <w:sz w:val="24"/>
          <w:szCs w:val="24"/>
        </w:rPr>
        <w:t xml:space="preserve"> de Tarso</w:t>
      </w:r>
      <w:r w:rsidR="007B308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308D">
        <w:rPr>
          <w:rFonts w:ascii="Arial" w:hAnsi="Arial" w:cs="Arial"/>
          <w:sz w:val="24"/>
          <w:szCs w:val="24"/>
        </w:rPr>
        <w:t>Cheida</w:t>
      </w:r>
      <w:proofErr w:type="spellEnd"/>
      <w:r w:rsidR="005B2A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B2ADE">
        <w:rPr>
          <w:rFonts w:ascii="Arial" w:hAnsi="Arial" w:cs="Arial"/>
          <w:sz w:val="24"/>
          <w:szCs w:val="24"/>
        </w:rPr>
        <w:t>Sans</w:t>
      </w:r>
      <w:proofErr w:type="spellEnd"/>
      <w:r w:rsidR="007B308D">
        <w:rPr>
          <w:rFonts w:ascii="Arial" w:hAnsi="Arial" w:cs="Arial"/>
          <w:sz w:val="24"/>
          <w:szCs w:val="24"/>
        </w:rPr>
        <w:t>, que também é professor doutor da P</w:t>
      </w:r>
      <w:r w:rsidR="00BD09BC">
        <w:rPr>
          <w:rFonts w:ascii="Arial" w:hAnsi="Arial" w:cs="Arial"/>
          <w:sz w:val="24"/>
          <w:szCs w:val="24"/>
        </w:rPr>
        <w:t>UC</w:t>
      </w:r>
      <w:r w:rsidR="007B308D">
        <w:rPr>
          <w:rFonts w:ascii="Arial" w:hAnsi="Arial" w:cs="Arial"/>
          <w:sz w:val="24"/>
          <w:szCs w:val="24"/>
        </w:rPr>
        <w:t xml:space="preserve"> de Campinas.</w:t>
      </w:r>
    </w:p>
    <w:p w:rsidR="002760A5" w:rsidRDefault="002760A5" w:rsidP="00BD09B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Serviço: “Apreços” – Gravuras do Museu de Arte Contemporâneo Olho Latino – Laboratório das Artes – </w:t>
      </w:r>
      <w:proofErr w:type="gramStart"/>
      <w:r>
        <w:rPr>
          <w:rFonts w:ascii="Arial" w:hAnsi="Arial" w:cs="Arial"/>
          <w:sz w:val="24"/>
          <w:szCs w:val="24"/>
        </w:rPr>
        <w:t>rua</w:t>
      </w:r>
      <w:proofErr w:type="gramEnd"/>
      <w:r>
        <w:rPr>
          <w:rFonts w:ascii="Arial" w:hAnsi="Arial" w:cs="Arial"/>
          <w:sz w:val="24"/>
          <w:szCs w:val="24"/>
        </w:rPr>
        <w:t xml:space="preserve"> Cuba, 1099 – Jardim Consolação</w:t>
      </w:r>
    </w:p>
    <w:p w:rsidR="002760A5" w:rsidRDefault="002760A5" w:rsidP="00BD09B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Visitas de 2º a 6º das 10/12 e das 14 às 17 horas. Abertura dia 3 de outubro. Vai até 30 de outubro. Visitas para grupos – agendar </w:t>
      </w:r>
      <w:r w:rsidR="00BD09BC">
        <w:rPr>
          <w:rFonts w:ascii="Arial" w:hAnsi="Arial" w:cs="Arial"/>
          <w:sz w:val="24"/>
          <w:szCs w:val="24"/>
        </w:rPr>
        <w:t>pelo telefone</w:t>
      </w:r>
      <w:r w:rsidR="00D7741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3722 5004.</w:t>
      </w:r>
    </w:p>
    <w:p w:rsidR="00996670" w:rsidRPr="002D64F5" w:rsidRDefault="00996670" w:rsidP="00BD09BC">
      <w:pPr>
        <w:jc w:val="both"/>
        <w:rPr>
          <w:rFonts w:ascii="Arial" w:eastAsia="Calibri" w:hAnsi="Arial" w:cs="Arial"/>
          <w:sz w:val="24"/>
          <w:szCs w:val="24"/>
        </w:rPr>
      </w:pPr>
    </w:p>
    <w:sectPr w:rsidR="00996670" w:rsidRPr="002D64F5" w:rsidSect="001004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070E"/>
    <w:rsid w:val="001004F2"/>
    <w:rsid w:val="001A062B"/>
    <w:rsid w:val="002760A5"/>
    <w:rsid w:val="002D64F5"/>
    <w:rsid w:val="0035130C"/>
    <w:rsid w:val="005B2ADE"/>
    <w:rsid w:val="00624108"/>
    <w:rsid w:val="007B308D"/>
    <w:rsid w:val="008C7022"/>
    <w:rsid w:val="00996670"/>
    <w:rsid w:val="00BD09BC"/>
    <w:rsid w:val="00C07301"/>
    <w:rsid w:val="00D7070E"/>
    <w:rsid w:val="00D77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4F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rsid w:val="00351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35130C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356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12</cp:revision>
  <dcterms:created xsi:type="dcterms:W3CDTF">2009-09-28T21:41:00Z</dcterms:created>
  <dcterms:modified xsi:type="dcterms:W3CDTF">2009-09-28T23:11:00Z</dcterms:modified>
</cp:coreProperties>
</file>