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ACF" w:rsidRDefault="00AF5ACF">
      <w:r>
        <w:t>GRUPO APROA</w:t>
      </w:r>
    </w:p>
    <w:p w:rsidR="00AF5ACF" w:rsidRPr="00A10FAD" w:rsidRDefault="00AF5ACF" w:rsidP="00AF5A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A82F61">
        <w:rPr>
          <w:rFonts w:ascii="Times New Roman" w:eastAsia="Times New Roman" w:hAnsi="Times New Roman" w:cs="Times New Roman"/>
          <w:sz w:val="24"/>
          <w:szCs w:val="24"/>
          <w:lang w:eastAsia="pt-BR"/>
        </w:rPr>
        <w:t>O Grupo Aproa é um grupo artístico permanente que, além de organizar anualmente as edições da mostra de arte do projeto “Panorama</w:t>
      </w:r>
      <w:r w:rsidR="00A83114" w:rsidRPr="00A10FA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RP Artes Visuais</w:t>
      </w:r>
      <w:r w:rsidRPr="00A82F6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”, estimula a produção artística do interior paulista. O grupo, que completou seu segundo ano de criação, é formado por nove artistas </w:t>
      </w:r>
      <w:r w:rsidR="00777461">
        <w:rPr>
          <w:rFonts w:ascii="Times New Roman" w:eastAsia="Times New Roman" w:hAnsi="Times New Roman" w:cs="Times New Roman"/>
          <w:sz w:val="24"/>
          <w:szCs w:val="24"/>
          <w:lang w:eastAsia="pt-BR"/>
        </w:rPr>
        <w:t>que residem em Ribeirão Preto</w:t>
      </w:r>
      <w:r w:rsidRPr="00A82F6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: Adriana Amaral, André Costa, </w:t>
      </w:r>
      <w:proofErr w:type="spellStart"/>
      <w:r w:rsidRPr="00A82F61">
        <w:rPr>
          <w:rFonts w:ascii="Times New Roman" w:eastAsia="Times New Roman" w:hAnsi="Times New Roman" w:cs="Times New Roman"/>
          <w:sz w:val="24"/>
          <w:szCs w:val="24"/>
          <w:lang w:eastAsia="pt-BR"/>
        </w:rPr>
        <w:t>Daré</w:t>
      </w:r>
      <w:proofErr w:type="spellEnd"/>
      <w:r w:rsidRPr="00A82F6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</w:t>
      </w:r>
      <w:proofErr w:type="spellStart"/>
      <w:r w:rsidRPr="00A82F61">
        <w:rPr>
          <w:rFonts w:ascii="Times New Roman" w:eastAsia="Times New Roman" w:hAnsi="Times New Roman" w:cs="Times New Roman"/>
          <w:sz w:val="24"/>
          <w:szCs w:val="24"/>
          <w:lang w:eastAsia="pt-BR"/>
        </w:rPr>
        <w:t>Eny</w:t>
      </w:r>
      <w:proofErr w:type="spellEnd"/>
      <w:r w:rsidRPr="00A82F6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proofErr w:type="spellStart"/>
      <w:r w:rsidRPr="00A82F61">
        <w:rPr>
          <w:rFonts w:ascii="Times New Roman" w:eastAsia="Times New Roman" w:hAnsi="Times New Roman" w:cs="Times New Roman"/>
          <w:sz w:val="24"/>
          <w:szCs w:val="24"/>
          <w:lang w:eastAsia="pt-BR"/>
        </w:rPr>
        <w:t>Aliperti</w:t>
      </w:r>
      <w:proofErr w:type="spellEnd"/>
      <w:r w:rsidRPr="00A82F6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Geraldo Lara, Quico Soares, Marcelo Dias, Marcelo </w:t>
      </w:r>
      <w:proofErr w:type="spellStart"/>
      <w:r w:rsidRPr="00A82F61">
        <w:rPr>
          <w:rFonts w:ascii="Times New Roman" w:eastAsia="Times New Roman" w:hAnsi="Times New Roman" w:cs="Times New Roman"/>
          <w:sz w:val="24"/>
          <w:szCs w:val="24"/>
          <w:lang w:eastAsia="pt-BR"/>
        </w:rPr>
        <w:t>Maimoni</w:t>
      </w:r>
      <w:proofErr w:type="spellEnd"/>
      <w:r w:rsidRPr="00A82F6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Renato Andrade que abrangem diversas linguagens e preocupações estéticas do mundo artístico.</w:t>
      </w:r>
      <w:r w:rsidR="00E21433" w:rsidRPr="00A10FA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Os artistas produzem obras em fotografia, colagem, pintura, desenho, objetos, esculturas em diversos suportes. A idade média dos artistas é de 40 a 50 anos, </w:t>
      </w:r>
      <w:proofErr w:type="gramStart"/>
      <w:r w:rsidR="00E21433" w:rsidRPr="00A10FAD">
        <w:rPr>
          <w:rFonts w:ascii="Times New Roman" w:eastAsia="Times New Roman" w:hAnsi="Times New Roman" w:cs="Times New Roman"/>
          <w:sz w:val="24"/>
          <w:szCs w:val="24"/>
          <w:lang w:eastAsia="pt-BR"/>
        </w:rPr>
        <w:t>muitos</w:t>
      </w:r>
      <w:proofErr w:type="gramEnd"/>
      <w:r w:rsidR="00E21433" w:rsidRPr="00A10FA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já atuam há décadas, tem formação superior em artes ou são autodidatas.</w:t>
      </w:r>
    </w:p>
    <w:p w:rsidR="00AF5ACF" w:rsidRPr="00A10FAD" w:rsidRDefault="00A83114" w:rsidP="00AF5A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A10FA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Os primeiros eventos coordenados pelo Aproa foram realizados em 2008. </w:t>
      </w:r>
      <w:r w:rsidR="00AF5ACF" w:rsidRPr="00A10FA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Em 2009 o primeiro evento do Aproa ocorreu em janeiro/fevereiro no SESC-Ribeirão com a exposição Apropriações, Autoria e Propriedade”, que foi uma reflexão sobre a questão dos </w:t>
      </w:r>
      <w:proofErr w:type="gramStart"/>
      <w:r w:rsidR="00AF5ACF" w:rsidRPr="00A10FAD">
        <w:rPr>
          <w:rFonts w:ascii="Times New Roman" w:eastAsia="Times New Roman" w:hAnsi="Times New Roman" w:cs="Times New Roman"/>
          <w:sz w:val="24"/>
          <w:szCs w:val="24"/>
          <w:lang w:eastAsia="pt-BR"/>
        </w:rPr>
        <w:t>direitos autorias</w:t>
      </w:r>
      <w:proofErr w:type="gramEnd"/>
      <w:r w:rsidR="00AF5ACF" w:rsidRPr="00A10FA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 e propriedade intelectual do mundo contemporâneo: onde cada artista, membro do Aproa, apropriou-se de uma obra do colega e realizou um novo trabalho transferindo para si a propriedade e os direitos sobre a obra final.</w:t>
      </w:r>
    </w:p>
    <w:p w:rsidR="00AF5ACF" w:rsidRPr="00A10FAD" w:rsidRDefault="00A83114" w:rsidP="00AF5A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A10FAD">
        <w:rPr>
          <w:rFonts w:ascii="Times New Roman" w:eastAsia="Times New Roman" w:hAnsi="Times New Roman" w:cs="Times New Roman"/>
          <w:sz w:val="24"/>
          <w:szCs w:val="24"/>
          <w:lang w:eastAsia="pt-BR"/>
        </w:rPr>
        <w:t>Neste segundo semestre realizaram três eventos sucessivos:</w:t>
      </w:r>
      <w:r w:rsidR="00AF5ACF" w:rsidRPr="00A10FA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proofErr w:type="gramStart"/>
      <w:r w:rsidR="00AF5ACF" w:rsidRPr="00A10FAD">
        <w:rPr>
          <w:rFonts w:ascii="Times New Roman" w:eastAsia="Times New Roman" w:hAnsi="Times New Roman" w:cs="Times New Roman"/>
          <w:sz w:val="24"/>
          <w:szCs w:val="24"/>
          <w:lang w:eastAsia="pt-BR"/>
        </w:rPr>
        <w:t>a “Panorama</w:t>
      </w:r>
      <w:proofErr w:type="gramEnd"/>
      <w:r w:rsidR="00AF5ACF" w:rsidRPr="00A10FA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em Casa”</w:t>
      </w:r>
      <w:r w:rsidRPr="00A10FAD">
        <w:rPr>
          <w:rFonts w:ascii="Times New Roman" w:eastAsia="Times New Roman" w:hAnsi="Times New Roman" w:cs="Times New Roman"/>
          <w:sz w:val="24"/>
          <w:szCs w:val="24"/>
          <w:lang w:eastAsia="pt-BR"/>
        </w:rPr>
        <w:t>, uma exposição de obras de quinze artistas</w:t>
      </w:r>
      <w:r w:rsidR="00AF5ACF" w:rsidRPr="00A10FA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na loja Eloísa Departamentos</w:t>
      </w:r>
      <w:r w:rsidRPr="00A10FAD">
        <w:rPr>
          <w:rFonts w:ascii="Times New Roman" w:eastAsia="Times New Roman" w:hAnsi="Times New Roman" w:cs="Times New Roman"/>
          <w:sz w:val="24"/>
          <w:szCs w:val="24"/>
          <w:lang w:eastAsia="pt-BR"/>
        </w:rPr>
        <w:t>, com obras da arte contemporânea,</w:t>
      </w:r>
      <w:r w:rsidR="00AF5ACF" w:rsidRPr="00A10FA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em pintura, fotografia, esculturas e objetos.</w:t>
      </w:r>
    </w:p>
    <w:p w:rsidR="00A83114" w:rsidRPr="00A10FAD" w:rsidRDefault="00A83114" w:rsidP="00AF5A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A10FAD">
        <w:rPr>
          <w:rFonts w:ascii="Times New Roman" w:eastAsia="Times New Roman" w:hAnsi="Times New Roman" w:cs="Times New Roman"/>
          <w:sz w:val="24"/>
          <w:szCs w:val="24"/>
          <w:lang w:eastAsia="pt-BR"/>
        </w:rPr>
        <w:t>Já</w:t>
      </w:r>
      <w:proofErr w:type="gramStart"/>
      <w:r w:rsidRPr="00A10FA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</w:t>
      </w:r>
      <w:proofErr w:type="gramEnd"/>
      <w:r w:rsidRPr="00A10FA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“Panorama RP 2009” aconteceu na Galeria de Arte </w:t>
      </w:r>
      <w:proofErr w:type="spellStart"/>
      <w:r w:rsidRPr="00A10FAD">
        <w:rPr>
          <w:rFonts w:ascii="Times New Roman" w:eastAsia="Times New Roman" w:hAnsi="Times New Roman" w:cs="Times New Roman"/>
          <w:sz w:val="24"/>
          <w:szCs w:val="24"/>
          <w:lang w:eastAsia="pt-BR"/>
        </w:rPr>
        <w:t>Adearte</w:t>
      </w:r>
      <w:proofErr w:type="spellEnd"/>
      <w:r w:rsidRPr="00A10FA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com a exposição de artistas do grupo e convidados . Na oportunidade foram homenageados os artistas falecidos em 2009: </w:t>
      </w:r>
      <w:proofErr w:type="spellStart"/>
      <w:r w:rsidRPr="00A10FAD">
        <w:rPr>
          <w:rFonts w:ascii="Times New Roman" w:eastAsia="Times New Roman" w:hAnsi="Times New Roman" w:cs="Times New Roman"/>
          <w:sz w:val="24"/>
          <w:szCs w:val="24"/>
          <w:lang w:eastAsia="pt-BR"/>
        </w:rPr>
        <w:t>Odila</w:t>
      </w:r>
      <w:proofErr w:type="spellEnd"/>
      <w:r w:rsidRPr="00A10FA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proofErr w:type="spellStart"/>
      <w:r w:rsidRPr="00A10FAD">
        <w:rPr>
          <w:rFonts w:ascii="Times New Roman" w:eastAsia="Times New Roman" w:hAnsi="Times New Roman" w:cs="Times New Roman"/>
          <w:sz w:val="24"/>
          <w:szCs w:val="24"/>
          <w:lang w:eastAsia="pt-BR"/>
        </w:rPr>
        <w:t>Mestriner</w:t>
      </w:r>
      <w:proofErr w:type="spellEnd"/>
      <w:r w:rsidRPr="00A10FA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Eurico Rezende.</w:t>
      </w:r>
    </w:p>
    <w:p w:rsidR="00A83114" w:rsidRPr="00A10FAD" w:rsidRDefault="00A83114" w:rsidP="00AF5A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A10FA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 “Panorama em Grandes Formatos foi realizado na UNIP – Campus Ribeirão onde foram realizadas palestras, debates e oficinas, além da exposição no saguão do Auditório, com 50 obras, sendo um dos convidados o artista </w:t>
      </w:r>
      <w:proofErr w:type="spellStart"/>
      <w:r w:rsidRPr="00A10FAD">
        <w:rPr>
          <w:rFonts w:ascii="Times New Roman" w:eastAsia="Times New Roman" w:hAnsi="Times New Roman" w:cs="Times New Roman"/>
          <w:sz w:val="24"/>
          <w:szCs w:val="24"/>
          <w:lang w:eastAsia="pt-BR"/>
        </w:rPr>
        <w:t>francano</w:t>
      </w:r>
      <w:proofErr w:type="spellEnd"/>
      <w:r w:rsidRPr="00A10FA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Ivo Indiano.</w:t>
      </w:r>
    </w:p>
    <w:p w:rsidR="00A83114" w:rsidRPr="00A10FAD" w:rsidRDefault="00A83114" w:rsidP="00AF5A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A10FA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Por fim “Memórias Urbanas”, exposição que termina este mês, realizada </w:t>
      </w:r>
      <w:proofErr w:type="gramStart"/>
      <w:r w:rsidRPr="00A10FAD">
        <w:rPr>
          <w:rFonts w:ascii="Times New Roman" w:eastAsia="Times New Roman" w:hAnsi="Times New Roman" w:cs="Times New Roman"/>
          <w:sz w:val="24"/>
          <w:szCs w:val="24"/>
          <w:lang w:eastAsia="pt-BR"/>
        </w:rPr>
        <w:t>na Design</w:t>
      </w:r>
      <w:proofErr w:type="gramEnd"/>
      <w:r w:rsidRPr="00A10FA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Brasil com fotografias</w:t>
      </w:r>
      <w:r w:rsidR="00A10FAD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:rsidR="00A83114" w:rsidRPr="00A82F61" w:rsidRDefault="00A83114" w:rsidP="00AF5A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AF5ACF" w:rsidRPr="00A10FAD" w:rsidRDefault="00AF5ACF">
      <w:pPr>
        <w:rPr>
          <w:sz w:val="24"/>
          <w:szCs w:val="24"/>
        </w:rPr>
      </w:pPr>
    </w:p>
    <w:p w:rsidR="00AF5ACF" w:rsidRPr="00A10FAD" w:rsidRDefault="00AF5ACF" w:rsidP="00AF5ACF">
      <w:pPr>
        <w:rPr>
          <w:sz w:val="24"/>
          <w:szCs w:val="24"/>
        </w:rPr>
      </w:pPr>
    </w:p>
    <w:p w:rsidR="004C276A" w:rsidRDefault="004C276A"/>
    <w:sectPr w:rsidR="004C276A" w:rsidSect="004C27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5ACF"/>
    <w:rsid w:val="00197361"/>
    <w:rsid w:val="004C276A"/>
    <w:rsid w:val="00777461"/>
    <w:rsid w:val="00A10FAD"/>
    <w:rsid w:val="00A83114"/>
    <w:rsid w:val="00AF5ACF"/>
    <w:rsid w:val="00E21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AC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318</Words>
  <Characters>1718</Characters>
  <Application>Microsoft Office Word</Application>
  <DocSecurity>0</DocSecurity>
  <Lines>14</Lines>
  <Paragraphs>4</Paragraphs>
  <ScaleCrop>false</ScaleCrop>
  <Company/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</dc:creator>
  <cp:keywords/>
  <dc:description/>
  <cp:lastModifiedBy>Pablo</cp:lastModifiedBy>
  <cp:revision>7</cp:revision>
  <dcterms:created xsi:type="dcterms:W3CDTF">2009-11-17T21:06:00Z</dcterms:created>
  <dcterms:modified xsi:type="dcterms:W3CDTF">2009-11-17T21:53:00Z</dcterms:modified>
</cp:coreProperties>
</file>