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5B6" w:rsidRDefault="00B025B6" w:rsidP="00B025B6">
      <w:pPr>
        <w:rPr>
          <w:b/>
          <w:lang w:val="pt-BR"/>
        </w:rPr>
      </w:pPr>
      <w:r>
        <w:rPr>
          <w:b/>
          <w:lang w:val="pt-BR"/>
        </w:rPr>
        <w:t>LABORATÓRIO DAS ARTES REALIZA EXPOSIÇÃO DE ARQUITETURA</w:t>
      </w:r>
    </w:p>
    <w:p w:rsidR="00B025B6" w:rsidRDefault="00B025B6" w:rsidP="00B025B6">
      <w:pPr>
        <w:rPr>
          <w:lang w:val="pt-BR"/>
        </w:rPr>
      </w:pPr>
    </w:p>
    <w:p w:rsidR="00B025B6" w:rsidRDefault="00B025B6" w:rsidP="00B025B6">
      <w:pPr>
        <w:jc w:val="both"/>
        <w:rPr>
          <w:lang w:val="pt-BR"/>
        </w:rPr>
      </w:pPr>
      <w:r>
        <w:rPr>
          <w:color w:val="000000"/>
          <w:lang w:val="pt-BR"/>
        </w:rPr>
        <w:t xml:space="preserve">Foi inaugurada no Laboratório das Artes, no </w:t>
      </w:r>
      <w:r w:rsidR="00CF112D">
        <w:rPr>
          <w:color w:val="000000"/>
          <w:lang w:val="pt-BR"/>
        </w:rPr>
        <w:t>dia 07 de novembro</w:t>
      </w:r>
      <w:r>
        <w:rPr>
          <w:color w:val="000000"/>
          <w:lang w:val="pt-BR"/>
        </w:rPr>
        <w:t xml:space="preserve"> </w:t>
      </w:r>
      <w:r>
        <w:rPr>
          <w:lang w:val="pt-BR"/>
        </w:rPr>
        <w:t xml:space="preserve">a mostra </w:t>
      </w:r>
      <w:r>
        <w:rPr>
          <w:i/>
          <w:lang w:val="pt-BR"/>
        </w:rPr>
        <w:t xml:space="preserve">Dez Arquiteturas, </w:t>
      </w:r>
      <w:r>
        <w:rPr>
          <w:lang w:val="pt-BR"/>
        </w:rPr>
        <w:t xml:space="preserve">que reúne projetos de arquitetura de arquitetos que atuam na cidade e na região. A exposição apresenta com fotos e desenhos a produção recente dos arquitetos </w:t>
      </w:r>
      <w:r>
        <w:rPr>
          <w:b/>
          <w:lang w:val="pt-BR"/>
        </w:rPr>
        <w:t xml:space="preserve">Carlos Alberto Sibila, Cássio </w:t>
      </w:r>
      <w:proofErr w:type="spellStart"/>
      <w:r>
        <w:rPr>
          <w:b/>
          <w:lang w:val="pt-BR"/>
        </w:rPr>
        <w:t>Mohallem</w:t>
      </w:r>
      <w:proofErr w:type="spellEnd"/>
      <w:r>
        <w:rPr>
          <w:b/>
          <w:lang w:val="pt-BR"/>
        </w:rPr>
        <w:t xml:space="preserve">, Ivo Indiano, Juliano Parra </w:t>
      </w:r>
      <w:proofErr w:type="spellStart"/>
      <w:r>
        <w:rPr>
          <w:b/>
          <w:lang w:val="pt-BR"/>
        </w:rPr>
        <w:t>Bérgamo</w:t>
      </w:r>
      <w:proofErr w:type="spellEnd"/>
      <w:r>
        <w:rPr>
          <w:b/>
          <w:lang w:val="pt-BR"/>
        </w:rPr>
        <w:t xml:space="preserve">, Laura </w:t>
      </w:r>
      <w:proofErr w:type="spellStart"/>
      <w:r>
        <w:rPr>
          <w:b/>
          <w:lang w:val="pt-BR"/>
        </w:rPr>
        <w:t>Chiaretti</w:t>
      </w:r>
      <w:proofErr w:type="spellEnd"/>
      <w:r>
        <w:rPr>
          <w:b/>
          <w:lang w:val="pt-BR"/>
        </w:rPr>
        <w:t xml:space="preserve">, Luiz Antônio Pereira, Paulo </w:t>
      </w:r>
      <w:proofErr w:type="spellStart"/>
      <w:r>
        <w:rPr>
          <w:b/>
          <w:lang w:val="pt-BR"/>
        </w:rPr>
        <w:t>Nehemy</w:t>
      </w:r>
      <w:proofErr w:type="spellEnd"/>
      <w:r>
        <w:rPr>
          <w:b/>
          <w:lang w:val="pt-BR"/>
        </w:rPr>
        <w:t>, Paulo Sérgio Moreira, Marcelo Diniz, Mauro Ferreira, Nelson Arruda, Ricardo Ferrari e Telma Zamboni.</w:t>
      </w:r>
      <w:r>
        <w:rPr>
          <w:lang w:val="pt-BR"/>
        </w:rPr>
        <w:t xml:space="preserve"> A curadoria da mostra foi entregue </w:t>
      </w:r>
      <w:proofErr w:type="gramStart"/>
      <w:r>
        <w:rPr>
          <w:lang w:val="pt-BR"/>
        </w:rPr>
        <w:t>à</w:t>
      </w:r>
      <w:proofErr w:type="gramEnd"/>
      <w:r>
        <w:rPr>
          <w:lang w:val="pt-BR"/>
        </w:rPr>
        <w:t xml:space="preserve"> arquiteta Cecília </w:t>
      </w:r>
      <w:proofErr w:type="spellStart"/>
      <w:r>
        <w:rPr>
          <w:lang w:val="pt-BR"/>
        </w:rPr>
        <w:t>Fuentes</w:t>
      </w:r>
      <w:proofErr w:type="spellEnd"/>
      <w:r>
        <w:rPr>
          <w:lang w:val="pt-BR"/>
        </w:rPr>
        <w:t>. O objetivo da mostra é divulgar e debater a produção atual da arquitetura na cidade e região, os impasses que a sua produção enfrenta no mercado e sua interface com a arte e os referenciais do modernismo.</w:t>
      </w:r>
    </w:p>
    <w:p w:rsidR="00B025B6" w:rsidRPr="00AB7F6D" w:rsidRDefault="00B025B6" w:rsidP="00B025B6">
      <w:pPr>
        <w:jc w:val="both"/>
        <w:rPr>
          <w:lang w:val="pt-BR"/>
        </w:rPr>
      </w:pPr>
      <w:r>
        <w:rPr>
          <w:lang w:val="pt-BR"/>
        </w:rPr>
        <w:t xml:space="preserve">Segundo </w:t>
      </w:r>
      <w:proofErr w:type="gramStart"/>
      <w:r>
        <w:rPr>
          <w:lang w:val="pt-BR"/>
        </w:rPr>
        <w:t>Cecília:</w:t>
      </w:r>
      <w:proofErr w:type="gramEnd"/>
      <w:r w:rsidR="00CF112D">
        <w:rPr>
          <w:lang w:val="pt-BR"/>
        </w:rPr>
        <w:t>”</w:t>
      </w:r>
      <w:r>
        <w:rPr>
          <w:lang w:val="pt-BR"/>
        </w:rPr>
        <w:t>a</w:t>
      </w:r>
      <w:r w:rsidRPr="00AB7F6D">
        <w:rPr>
          <w:lang w:val="pt-BR"/>
        </w:rPr>
        <w:t xml:space="preserve">o organizar uma exposição de arquitetura, </w:t>
      </w:r>
      <w:r>
        <w:rPr>
          <w:lang w:val="pt-BR"/>
        </w:rPr>
        <w:t>procuramos</w:t>
      </w:r>
      <w:r w:rsidRPr="00AB7F6D">
        <w:rPr>
          <w:lang w:val="pt-BR"/>
        </w:rPr>
        <w:t xml:space="preserve"> mostrar posturas diferentes na concepção do espaço, ou seja, mostrar a diversidade das idéias e das propostas </w:t>
      </w:r>
      <w:proofErr w:type="spellStart"/>
      <w:r w:rsidRPr="00AB7F6D">
        <w:rPr>
          <w:lang w:val="pt-BR"/>
        </w:rPr>
        <w:t>projetuais</w:t>
      </w:r>
      <w:proofErr w:type="spellEnd"/>
      <w:r w:rsidRPr="00AB7F6D">
        <w:rPr>
          <w:lang w:val="pt-BR"/>
        </w:rPr>
        <w:t xml:space="preserve">, que vem contribuir para o enriquecimento do trabalho profissional. </w:t>
      </w:r>
    </w:p>
    <w:p w:rsidR="00B025B6" w:rsidRDefault="00B025B6" w:rsidP="00B025B6">
      <w:pPr>
        <w:jc w:val="both"/>
        <w:rPr>
          <w:lang w:val="pt-BR"/>
        </w:rPr>
      </w:pPr>
      <w:r w:rsidRPr="00AB7F6D">
        <w:rPr>
          <w:lang w:val="pt-BR"/>
        </w:rPr>
        <w:t>Os arquitetos abordam temas como residências, universidades, edifícios, elaboram o espaço livre e construído, o familiar e o coletivo, o cheio e o vazio, o macro e o micro, o</w:t>
      </w:r>
      <w:r>
        <w:rPr>
          <w:lang w:val="pt-BR"/>
        </w:rPr>
        <w:t xml:space="preserve"> </w:t>
      </w:r>
    </w:p>
    <w:p w:rsidR="00B025B6" w:rsidRDefault="00B025B6" w:rsidP="00B025B6">
      <w:pPr>
        <w:jc w:val="both"/>
        <w:rPr>
          <w:lang w:val="pt-BR"/>
        </w:rPr>
      </w:pPr>
      <w:proofErr w:type="gramStart"/>
      <w:r w:rsidRPr="00AB7F6D">
        <w:rPr>
          <w:lang w:val="pt-BR"/>
        </w:rPr>
        <w:t>público</w:t>
      </w:r>
      <w:proofErr w:type="gramEnd"/>
      <w:r w:rsidRPr="00AB7F6D">
        <w:rPr>
          <w:lang w:val="pt-BR"/>
        </w:rPr>
        <w:t xml:space="preserve"> e o privado. Considerando o projeto, a obra, todos trabalham com a mesma questão, a busca de solução às formas, aos usos, as estruturas, aos materiais, enfim, ao ambiente de vida do homem contemporâneo.  </w:t>
      </w:r>
    </w:p>
    <w:p w:rsidR="00CF112D" w:rsidRDefault="00546D8C" w:rsidP="00B025B6">
      <w:pPr>
        <w:jc w:val="both"/>
        <w:rPr>
          <w:lang w:val="pt-BR"/>
        </w:rPr>
      </w:pPr>
      <w:r>
        <w:rPr>
          <w:lang w:val="pt-BR"/>
        </w:rPr>
        <w:t>“</w:t>
      </w:r>
      <w:r w:rsidR="00B025B6" w:rsidRPr="00AB7F6D">
        <w:rPr>
          <w:lang w:val="pt-BR"/>
        </w:rPr>
        <w:t>Aliado a isso, com esta exposição pretend</w:t>
      </w:r>
      <w:r w:rsidR="00CF112D">
        <w:rPr>
          <w:lang w:val="pt-BR"/>
        </w:rPr>
        <w:t>emos</w:t>
      </w:r>
      <w:r w:rsidR="00B025B6" w:rsidRPr="00AB7F6D">
        <w:rPr>
          <w:lang w:val="pt-BR"/>
        </w:rPr>
        <w:t xml:space="preserve"> criar um momento, abrir espaço para discussão da arquitetura, do que representa o produto “projeto arquitetônico” na sociedade atual?</w:t>
      </w:r>
      <w:proofErr w:type="gramStart"/>
      <w:r w:rsidR="00B025B6" w:rsidRPr="00AB7F6D">
        <w:rPr>
          <w:lang w:val="pt-BR"/>
        </w:rPr>
        <w:t xml:space="preserve"> </w:t>
      </w:r>
      <w:proofErr w:type="gramEnd"/>
      <w:r w:rsidR="00B025B6" w:rsidRPr="00AB7F6D">
        <w:rPr>
          <w:lang w:val="pt-BR"/>
        </w:rPr>
        <w:t>Qual seria a importância do arquiteto na perspectiva de qualificação da obra? A gestão do trabalho e da obra, a otimização dos recursos, a introdução de questões novas como a sustentabil</w:t>
      </w:r>
      <w:r w:rsidR="00B025B6">
        <w:rPr>
          <w:lang w:val="pt-BR"/>
        </w:rPr>
        <w:t>idade e a acessibilidade”.</w:t>
      </w:r>
    </w:p>
    <w:p w:rsidR="00B025B6" w:rsidRPr="00AB7F6D" w:rsidRDefault="00CF112D" w:rsidP="00B025B6">
      <w:pPr>
        <w:jc w:val="both"/>
        <w:rPr>
          <w:lang w:val="pt-BR"/>
        </w:rPr>
      </w:pPr>
      <w:r>
        <w:rPr>
          <w:lang w:val="pt-BR"/>
        </w:rPr>
        <w:t>Antecedendo a exposição, no dia 6 de novembro o arquiteto Mauro Ferreira proferiu palestra sobre “Patrimônio da Arquitetura de Franca” para um grupo de alunos de arquitetura. l</w:t>
      </w:r>
      <w:r w:rsidR="00B025B6" w:rsidRPr="00AB7F6D">
        <w:rPr>
          <w:lang w:val="pt-BR"/>
        </w:rPr>
        <w:t xml:space="preserve"> </w:t>
      </w:r>
    </w:p>
    <w:p w:rsidR="00B025B6" w:rsidRDefault="00B025B6" w:rsidP="00B025B6">
      <w:pPr>
        <w:jc w:val="both"/>
        <w:rPr>
          <w:lang w:val="pt-BR"/>
        </w:rPr>
      </w:pPr>
      <w:r>
        <w:rPr>
          <w:lang w:val="pt-BR"/>
        </w:rPr>
        <w:t xml:space="preserve">A exposição vai até o dia 27 de novembro, no Laboratório das Artes: </w:t>
      </w:r>
      <w:proofErr w:type="gramStart"/>
      <w:r>
        <w:rPr>
          <w:lang w:val="pt-BR"/>
        </w:rPr>
        <w:t>rua</w:t>
      </w:r>
      <w:proofErr w:type="gramEnd"/>
      <w:r>
        <w:rPr>
          <w:lang w:val="pt-BR"/>
        </w:rPr>
        <w:t xml:space="preserve"> Cuba, 1099 – Jardim Consolação - telefone (16) 3722-5004</w:t>
      </w:r>
    </w:p>
    <w:p w:rsidR="00B025B6" w:rsidRDefault="00B025B6" w:rsidP="00B025B6">
      <w:pPr>
        <w:jc w:val="both"/>
        <w:rPr>
          <w:lang w:val="pt-BR"/>
        </w:rPr>
      </w:pPr>
      <w:r>
        <w:rPr>
          <w:lang w:val="pt-BR"/>
        </w:rPr>
        <w:t>Horário de visitas: segunda a sexta, das 10h às 12h e das 14 às 17h.</w:t>
      </w:r>
    </w:p>
    <w:p w:rsidR="00B025B6" w:rsidRDefault="00B025B6" w:rsidP="00B025B6">
      <w:pPr>
        <w:jc w:val="both"/>
        <w:rPr>
          <w:lang w:val="pt-BR"/>
        </w:rPr>
      </w:pPr>
      <w:r>
        <w:rPr>
          <w:lang w:val="pt-BR"/>
        </w:rPr>
        <w:t>Visitas monitoradas devem ser previamente agendadas</w:t>
      </w:r>
    </w:p>
    <w:p w:rsidR="00B025B6" w:rsidRPr="00631F36" w:rsidRDefault="00B025B6" w:rsidP="00B025B6">
      <w:pPr>
        <w:rPr>
          <w:lang w:val="pt-BR"/>
        </w:rPr>
      </w:pPr>
    </w:p>
    <w:p w:rsidR="00B025B6" w:rsidRDefault="00B025B6" w:rsidP="00B025B6">
      <w:pPr>
        <w:rPr>
          <w:lang w:val="pt-BR"/>
        </w:rPr>
      </w:pPr>
    </w:p>
    <w:p w:rsidR="004E0C18" w:rsidRPr="00B025B6" w:rsidRDefault="004E0C18">
      <w:pPr>
        <w:rPr>
          <w:lang w:val="pt-BR"/>
        </w:rPr>
      </w:pPr>
    </w:p>
    <w:sectPr w:rsidR="004E0C18" w:rsidRPr="00B025B6" w:rsidSect="004E0C1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025B6"/>
    <w:rsid w:val="004E0C18"/>
    <w:rsid w:val="00546D8C"/>
    <w:rsid w:val="00B025B6"/>
    <w:rsid w:val="00CF11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25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355</Words>
  <Characters>1923</Characters>
  <Application>Microsoft Office Word</Application>
  <DocSecurity>0</DocSecurity>
  <Lines>16</Lines>
  <Paragraphs>4</Paragraphs>
  <ScaleCrop>false</ScaleCrop>
  <Company/>
  <LinksUpToDate>false</LinksUpToDate>
  <CharactersWithSpaces>2274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Pablo</dc:creator>
  <cp:keywords/>
  <dc:description/>
  <cp:lastModifiedBy>Pablo</cp:lastModifiedBy>
  <cp:revision>3</cp:revision>
  <dcterms:created xsi:type="dcterms:W3CDTF">2009-11-10T20:31:00Z</dcterms:created>
  <dcterms:modified xsi:type="dcterms:W3CDTF">2009-11-10T20:35:00Z</dcterms:modified>
</cp:coreProperties>
</file>