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AF" w:rsidRDefault="006C7FD7">
      <w:r>
        <w:t>FLAVIO COLIN</w:t>
      </w:r>
    </w:p>
    <w:p w:rsidR="006C7FD7" w:rsidRDefault="006C7FD7">
      <w:r>
        <w:t>Acabei de ler o última e inédita história em quadrinhos</w:t>
      </w:r>
      <w:r w:rsidR="0091057D">
        <w:t xml:space="preserve"> “Caraíba” </w:t>
      </w:r>
      <w:r>
        <w:t xml:space="preserve"> com desenho s e roteiro d</w:t>
      </w:r>
      <w:r w:rsidR="006903DA">
        <w:t>o carioca</w:t>
      </w:r>
      <w:r>
        <w:t xml:space="preserve">  Flávio Colin, em 2002. O material foi publicado pela Desiderata, RJ, em 2007.</w:t>
      </w:r>
    </w:p>
    <w:p w:rsidR="00541326" w:rsidRDefault="00541326">
      <w:r>
        <w:t xml:space="preserve">“Caraíba é um caçador profissional que vive na Amazônia trabalhando para um grande contrabandista e exportador de peles e animais silvestre. Um dia topa com o Curupira e depois desse encontro sua mentalidade muda completamente: ele passar de predador a defensor da fauna e da flora. Outras figuras do folclore, como a Iara, o Jurupari e o Anhangá também entram na narrativa”, diz Colin, que ainda afirma que a idéia é denunciar a devastação da Amazônia, mas sem pretensões eruditas ou didáticas.. </w:t>
      </w:r>
    </w:p>
    <w:p w:rsidR="0067310D" w:rsidRDefault="0091057D">
      <w:r>
        <w:t xml:space="preserve">Flávio era um dos artistas gráficos mais batalhadores do Brasil. Retratou, em HQs, diversos personagens da história </w:t>
      </w:r>
      <w:r w:rsidR="006903DA">
        <w:t xml:space="preserve">e da cultura </w:t>
      </w:r>
      <w:r>
        <w:t>brasileira</w:t>
      </w:r>
      <w:r w:rsidR="006903DA">
        <w:t>.</w:t>
      </w:r>
      <w:r>
        <w:t xml:space="preserve"> O roteiro era sempre simples e conciso, o  desenho de estilo particular e único e estilizado em suas histórias de aventura, de terror ou eróticas, sempre valorizando nossas tradições e </w:t>
      </w:r>
      <w:r w:rsidR="0067310D">
        <w:t>cultura popular.</w:t>
      </w:r>
    </w:p>
    <w:p w:rsidR="0091057D" w:rsidRDefault="0067310D">
      <w:pPr>
        <w:rPr>
          <w:i/>
        </w:rPr>
      </w:pPr>
      <w:r>
        <w:t xml:space="preserve">Começou a ilustrar HQ </w:t>
      </w:r>
      <w:r w:rsidR="008B5725">
        <w:t>para</w:t>
      </w:r>
      <w:r>
        <w:t xml:space="preserve"> Rio Gráfica Editora na década de 50</w:t>
      </w:r>
      <w:r w:rsidR="008B5725">
        <w:t>, des</w:t>
      </w:r>
      <w:r w:rsidR="00541326">
        <w:t xml:space="preserve">enhando várias histórias, dentre elas, </w:t>
      </w:r>
      <w:r w:rsidR="008B5725">
        <w:t xml:space="preserve"> </w:t>
      </w:r>
      <w:r w:rsidR="008B5725">
        <w:rPr>
          <w:i/>
        </w:rPr>
        <w:t xml:space="preserve">O Cavaleiro Negro e Águia Negra </w:t>
      </w:r>
      <w:r w:rsidR="008B5725">
        <w:t>e as</w:t>
      </w:r>
      <w:r w:rsidR="008B5725">
        <w:rPr>
          <w:i/>
        </w:rPr>
        <w:t xml:space="preserve">  Aventuras do Anjo.</w:t>
      </w:r>
      <w:r w:rsidR="0091057D">
        <w:t xml:space="preserve"> </w:t>
      </w:r>
      <w:r w:rsidR="00541326">
        <w:t xml:space="preserve">Mais tarde publicou o personagem </w:t>
      </w:r>
      <w:r w:rsidR="00541326">
        <w:rPr>
          <w:i/>
        </w:rPr>
        <w:t xml:space="preserve">Vizunga </w:t>
      </w:r>
      <w:r w:rsidR="00541326">
        <w:t xml:space="preserve">na Folha de São Paulo(64), ilustrou a série de TV </w:t>
      </w:r>
      <w:r w:rsidR="00541326">
        <w:rPr>
          <w:i/>
        </w:rPr>
        <w:t>O Vigilante Rodoviário(62/64),</w:t>
      </w:r>
      <w:r w:rsidR="00541326" w:rsidRPr="00541326">
        <w:t xml:space="preserve">colaborou em </w:t>
      </w:r>
      <w:r w:rsidR="00541326">
        <w:t xml:space="preserve">Revista de terror e histórias eróticas até 1983. Desenhou ainda </w:t>
      </w:r>
      <w:r w:rsidR="00541326">
        <w:rPr>
          <w:i/>
        </w:rPr>
        <w:t xml:space="preserve">A Guerra dos Farrapos(85), O Continente do Rio Grande (Hotel do Terror(93), Mulher Diabo no Rastro de Lampião (94). </w:t>
      </w:r>
    </w:p>
    <w:p w:rsidR="00541326" w:rsidRDefault="00CA450F">
      <w:r>
        <w:t xml:space="preserve">Depois de abandonar a publicidade para dedicar-se aos quadrinhos Colin passou por um desastre financeiro e moral, porque a família se voltou contra ele e certos editores se prevaleceram de sua penúria para depreciar o seu trabalho. </w:t>
      </w:r>
    </w:p>
    <w:p w:rsidR="00CA450F" w:rsidRPr="00541326" w:rsidRDefault="00CA450F">
      <w:r>
        <w:t>A editora Desiderata tem outras publicações  em quadrinhos: da autoria de M</w:t>
      </w:r>
      <w:r w:rsidR="000901BA">
        <w:t>i</w:t>
      </w:r>
      <w:r>
        <w:t>llor Fernandes, do Pasquim , Reinaldo, Henfil Adão Iturrusgarai, Nani, entre outros.</w:t>
      </w:r>
    </w:p>
    <w:p w:rsidR="00541326" w:rsidRPr="00541326" w:rsidRDefault="00541326">
      <w:pPr>
        <w:rPr>
          <w:i/>
        </w:rPr>
      </w:pPr>
    </w:p>
    <w:sectPr w:rsidR="00541326" w:rsidRPr="00541326" w:rsidSect="003836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7FD7"/>
    <w:rsid w:val="000901BA"/>
    <w:rsid w:val="00375DEE"/>
    <w:rsid w:val="003836AF"/>
    <w:rsid w:val="00541326"/>
    <w:rsid w:val="00586A45"/>
    <w:rsid w:val="0067310D"/>
    <w:rsid w:val="006903DA"/>
    <w:rsid w:val="006C7FD7"/>
    <w:rsid w:val="008B5725"/>
    <w:rsid w:val="0091057D"/>
    <w:rsid w:val="00922DA7"/>
    <w:rsid w:val="00935331"/>
    <w:rsid w:val="00CA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A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2</cp:revision>
  <dcterms:created xsi:type="dcterms:W3CDTF">2008-11-17T23:15:00Z</dcterms:created>
  <dcterms:modified xsi:type="dcterms:W3CDTF">2008-11-17T23:15:00Z</dcterms:modified>
</cp:coreProperties>
</file>